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95" w:rsidRPr="00720468" w:rsidRDefault="00226A95" w:rsidP="00226A9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</w:rPr>
      </w:pPr>
      <w:r w:rsidRPr="00720468">
        <w:rPr>
          <w:rFonts w:ascii="Verdana" w:hAnsi="Verdana" w:cs="Arial"/>
          <w:b/>
        </w:rPr>
        <w:t>SEKOLAH TINGGI CINA SABAH</w:t>
      </w:r>
    </w:p>
    <w:p w:rsidR="00226A95" w:rsidRPr="0051649F" w:rsidRDefault="00226A95" w:rsidP="00226A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51649F">
        <w:rPr>
          <w:rFonts w:cs="Arial"/>
          <w:b/>
          <w:bCs/>
        </w:rPr>
        <w:t>PEPERI</w:t>
      </w:r>
      <w:r>
        <w:rPr>
          <w:rFonts w:cs="Arial"/>
          <w:b/>
          <w:bCs/>
        </w:rPr>
        <w:t xml:space="preserve">KSAAN AKHIR SEMESTER </w:t>
      </w:r>
      <w:r w:rsidR="002F407F">
        <w:rPr>
          <w:rFonts w:cs="Arial"/>
          <w:b/>
          <w:bCs/>
        </w:rPr>
        <w:t>II</w:t>
      </w:r>
      <w:r>
        <w:rPr>
          <w:rFonts w:cs="Arial"/>
          <w:b/>
          <w:bCs/>
        </w:rPr>
        <w:t xml:space="preserve"> TAHUN 2010</w:t>
      </w:r>
    </w:p>
    <w:p w:rsidR="00226A95" w:rsidRDefault="00226A95" w:rsidP="00226A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SEJARAH TINGKATAN SATU</w:t>
      </w:r>
    </w:p>
    <w:p w:rsidR="00226A95" w:rsidRPr="00A875B1" w:rsidRDefault="002F407F" w:rsidP="00226A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color w:val="000000" w:themeColor="text1"/>
        </w:rPr>
        <w:t>03/11</w:t>
      </w:r>
      <w:r w:rsidR="00226A95" w:rsidRPr="00A4135D">
        <w:rPr>
          <w:rFonts w:ascii="Calibri" w:hAnsi="Calibri" w:cs="Arial"/>
          <w:b/>
          <w:bCs/>
          <w:color w:val="000000" w:themeColor="text1"/>
        </w:rPr>
        <w:t>/20</w:t>
      </w:r>
      <w:r>
        <w:rPr>
          <w:rFonts w:ascii="Calibri" w:hAnsi="Calibri" w:cs="Arial"/>
          <w:b/>
          <w:bCs/>
          <w:color w:val="000000" w:themeColor="text1"/>
        </w:rPr>
        <w:t>10</w:t>
      </w:r>
      <w:r w:rsidR="00226A95" w:rsidRPr="00A4135D">
        <w:rPr>
          <w:rFonts w:ascii="Calibri" w:hAnsi="Calibri" w:cs="Arial"/>
          <w:b/>
          <w:bCs/>
          <w:color w:val="000000" w:themeColor="text1"/>
        </w:rPr>
        <w:t xml:space="preserve"> </w:t>
      </w:r>
      <w:r w:rsidR="00226A95" w:rsidRPr="00A875B1">
        <w:rPr>
          <w:rFonts w:ascii="Calibri" w:hAnsi="Calibri" w:cs="Arial"/>
          <w:b/>
          <w:bCs/>
        </w:rPr>
        <w:t>(</w:t>
      </w:r>
      <w:r w:rsidR="00A875B1">
        <w:rPr>
          <w:rFonts w:ascii="Calibri" w:hAnsi="Calibri" w:cs="Arial"/>
          <w:b/>
          <w:bCs/>
        </w:rPr>
        <w:t>7</w:t>
      </w:r>
      <w:r w:rsidR="00226A95" w:rsidRPr="00A875B1">
        <w:rPr>
          <w:rFonts w:ascii="Calibri" w:hAnsi="Calibri" w:cs="Arial"/>
          <w:b/>
          <w:bCs/>
        </w:rPr>
        <w:t>.0</w:t>
      </w:r>
      <w:r w:rsidR="00A875B1">
        <w:rPr>
          <w:rFonts w:ascii="Calibri" w:hAnsi="Calibri" w:cs="Arial"/>
          <w:b/>
          <w:bCs/>
        </w:rPr>
        <w:t>0</w:t>
      </w:r>
      <w:r w:rsidR="00226A95" w:rsidRPr="00A875B1">
        <w:rPr>
          <w:rFonts w:ascii="Calibri" w:hAnsi="Calibri" w:cs="Arial"/>
          <w:b/>
          <w:bCs/>
        </w:rPr>
        <w:t xml:space="preserve"> pagi – </w:t>
      </w:r>
      <w:r w:rsidR="00A875B1">
        <w:rPr>
          <w:rFonts w:ascii="Calibri" w:hAnsi="Calibri" w:cs="Arial"/>
          <w:b/>
          <w:bCs/>
        </w:rPr>
        <w:t>8.15</w:t>
      </w:r>
      <w:r w:rsidR="00226A95" w:rsidRPr="00A875B1">
        <w:rPr>
          <w:rFonts w:ascii="Calibri" w:hAnsi="Calibri" w:cs="Arial"/>
          <w:b/>
          <w:bCs/>
        </w:rPr>
        <w:t xml:space="preserve"> pagi)</w:t>
      </w:r>
    </w:p>
    <w:p w:rsidR="00226A95" w:rsidRPr="0051649F" w:rsidRDefault="00226A95" w:rsidP="00226A9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Nama : ________________________________________</w:t>
      </w:r>
      <w:r>
        <w:rPr>
          <w:rFonts w:cs="Arial"/>
          <w:b/>
          <w:bCs/>
        </w:rPr>
        <w:tab/>
        <w:t xml:space="preserve"> </w:t>
      </w:r>
      <w:r w:rsidRPr="0051649F">
        <w:rPr>
          <w:rFonts w:cs="Arial"/>
          <w:b/>
          <w:bCs/>
        </w:rPr>
        <w:t xml:space="preserve">Tingkatan </w:t>
      </w:r>
      <w:r>
        <w:rPr>
          <w:rFonts w:cs="Arial"/>
          <w:b/>
          <w:bCs/>
        </w:rPr>
        <w:t>:</w:t>
      </w:r>
      <w:r w:rsidRPr="0051649F">
        <w:rPr>
          <w:rFonts w:cs="Arial"/>
          <w:b/>
          <w:bCs/>
        </w:rPr>
        <w:t>________________________________</w:t>
      </w:r>
    </w:p>
    <w:p w:rsidR="00226A95" w:rsidRPr="0051649F" w:rsidRDefault="00226A95" w:rsidP="00226A9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1649F">
        <w:rPr>
          <w:rFonts w:cs="Arial"/>
        </w:rPr>
        <w:t xml:space="preserve">Arahan: Tiap-tiap soalan atau pernyataan yang berikut diikuti oleh </w:t>
      </w:r>
      <w:r w:rsidRPr="0051649F">
        <w:rPr>
          <w:rFonts w:cs="Arial"/>
          <w:b/>
          <w:bCs/>
        </w:rPr>
        <w:t xml:space="preserve">empat </w:t>
      </w:r>
      <w:r w:rsidRPr="0051649F">
        <w:rPr>
          <w:rFonts w:cs="Arial"/>
        </w:rPr>
        <w:t xml:space="preserve">jawapan pilihan iaitu </w:t>
      </w:r>
      <w:r w:rsidRPr="0051649F">
        <w:rPr>
          <w:rFonts w:cs="Arial"/>
          <w:b/>
          <w:bCs/>
        </w:rPr>
        <w:t>A, B, C</w:t>
      </w:r>
      <w:r w:rsidRPr="0051649F">
        <w:rPr>
          <w:rFonts w:cs="Arial"/>
        </w:rPr>
        <w:t xml:space="preserve">, dan </w:t>
      </w:r>
      <w:r w:rsidRPr="0051649F">
        <w:rPr>
          <w:rFonts w:cs="Arial"/>
          <w:b/>
          <w:bCs/>
        </w:rPr>
        <w:t>D</w:t>
      </w:r>
      <w:r w:rsidRPr="0051649F">
        <w:rPr>
          <w:rFonts w:cs="Arial"/>
        </w:rPr>
        <w:t xml:space="preserve">. Pilih </w:t>
      </w:r>
      <w:r w:rsidRPr="0051649F">
        <w:rPr>
          <w:rFonts w:cs="Arial"/>
          <w:b/>
          <w:bCs/>
        </w:rPr>
        <w:t xml:space="preserve">satu </w:t>
      </w:r>
      <w:r w:rsidRPr="0051649F">
        <w:rPr>
          <w:rFonts w:cs="Arial"/>
        </w:rPr>
        <w:t>jawapan yang terbaik bagi tiap-tiap soalan.</w:t>
      </w:r>
    </w:p>
    <w:p w:rsidR="0051649F" w:rsidRPr="00F033A3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51649F" w:rsidRPr="00F033A3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  <w:sectPr w:rsidR="0051649F" w:rsidRPr="00F033A3" w:rsidSect="00EE60C6">
          <w:footerReference w:type="default" r:id="rId8"/>
          <w:pgSz w:w="11906" w:h="16838"/>
          <w:pgMar w:top="568" w:right="566" w:bottom="568" w:left="709" w:header="708" w:footer="288" w:gutter="0"/>
          <w:cols w:space="708"/>
          <w:docGrid w:linePitch="360"/>
        </w:sectPr>
      </w:pPr>
    </w:p>
    <w:p w:rsidR="00E26B41" w:rsidRPr="00F033A3" w:rsidRDefault="00FF44E3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ms-MY" w:eastAsia="en-MY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15.55pt;margin-top:.6pt;width:225.75pt;height:51.15pt;z-index:251694080;mso-width-relative:margin;mso-height-relative:margin">
            <v:textbox style="mso-next-textbox:#_x0000_s1059">
              <w:txbxContent>
                <w:p w:rsidR="00671530" w:rsidRPr="002F407F" w:rsidRDefault="00671530" w:rsidP="008B0D72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rPr>
                      <w:rFonts w:cs="Arial"/>
                      <w:lang w:val="en-US"/>
                    </w:rPr>
                    <w:t>Tun Sri Lanang</w:t>
                  </w:r>
                </w:p>
                <w:p w:rsidR="00671530" w:rsidRPr="002F407F" w:rsidRDefault="00671530" w:rsidP="008B0D72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rPr>
                      <w:rFonts w:cs="Arial"/>
                      <w:lang w:val="en-US"/>
                    </w:rPr>
                    <w:t>Raja Ali Haji</w:t>
                  </w:r>
                </w:p>
                <w:p w:rsidR="00671530" w:rsidRPr="003E760F" w:rsidRDefault="00671530" w:rsidP="008B0D72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rPr>
                      <w:rFonts w:cs="Arial"/>
                      <w:lang w:val="en-US"/>
                    </w:rPr>
                    <w:t>Abdul Hadi Hassan</w:t>
                  </w:r>
                </w:p>
              </w:txbxContent>
            </v:textbox>
          </v:shape>
        </w:pict>
      </w:r>
    </w:p>
    <w:p w:rsidR="00E26B41" w:rsidRPr="00F033A3" w:rsidRDefault="00E26B4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E26B41" w:rsidRPr="00F033A3" w:rsidRDefault="00E26B4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2F407F" w:rsidRDefault="002F407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E26B41" w:rsidRDefault="0051649F" w:rsidP="002F407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1</w:t>
      </w:r>
      <w:r w:rsidRPr="00F033A3">
        <w:rPr>
          <w:rFonts w:cs="Arial"/>
          <w:b/>
          <w:bCs/>
          <w:noProof/>
          <w:lang w:val="ms-MY"/>
        </w:rPr>
        <w:tab/>
      </w:r>
      <w:r w:rsidR="002F407F">
        <w:rPr>
          <w:rFonts w:cs="Arial"/>
          <w:noProof/>
          <w:lang w:val="ms-MY"/>
        </w:rPr>
        <w:t>Senarai di atas merujuk kepada tokoh-tokoh sejarah.</w:t>
      </w:r>
    </w:p>
    <w:p w:rsidR="002F407F" w:rsidRPr="00226A95" w:rsidRDefault="002F407F" w:rsidP="002F407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Apakah persamaan tokoh-tokoh di atas?</w:t>
      </w:r>
    </w:p>
    <w:p w:rsidR="0051649F" w:rsidRPr="00F033A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70" w:hanging="570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2F407F">
        <w:rPr>
          <w:rFonts w:cs="Arial"/>
          <w:noProof/>
          <w:lang w:val="ms-MY"/>
        </w:rPr>
        <w:t>Pengkritik sejarah</w:t>
      </w:r>
    </w:p>
    <w:p w:rsidR="0051649F" w:rsidRPr="00F033A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2F407F">
        <w:rPr>
          <w:rFonts w:cs="Arial"/>
          <w:noProof/>
          <w:lang w:val="ms-MY"/>
        </w:rPr>
        <w:t>Penulis sejarah awal Nusantara</w:t>
      </w:r>
    </w:p>
    <w:p w:rsidR="0051649F" w:rsidRPr="00F033A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 w:rsidR="002F407F">
        <w:rPr>
          <w:rFonts w:cs="Arial"/>
          <w:noProof/>
          <w:lang w:val="ms-MY"/>
        </w:rPr>
        <w:t>Penulis sejarah awal negara Malaysia</w:t>
      </w:r>
    </w:p>
    <w:p w:rsidR="0051649F" w:rsidRPr="00F033A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2F407F">
        <w:rPr>
          <w:rFonts w:cs="Arial"/>
          <w:noProof/>
          <w:lang w:val="ms-MY"/>
        </w:rPr>
        <w:t>Penulis sejarah Kesultanan Melayu Melaka</w:t>
      </w:r>
    </w:p>
    <w:p w:rsidR="0051649F" w:rsidRPr="00F033A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226A95" w:rsidRPr="00F033A3" w:rsidRDefault="0051649F" w:rsidP="002F407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2</w:t>
      </w:r>
      <w:r w:rsidRPr="00F033A3">
        <w:rPr>
          <w:rFonts w:cs="Arial"/>
          <w:b/>
          <w:bCs/>
          <w:noProof/>
          <w:lang w:val="ms-MY"/>
        </w:rPr>
        <w:tab/>
      </w:r>
      <w:r w:rsidR="002F407F">
        <w:rPr>
          <w:rFonts w:cs="Arial"/>
          <w:noProof/>
          <w:lang w:val="ms-MY"/>
        </w:rPr>
        <w:t>Antara berikut, peristiwa manakah yang bermakna bagi diri pelajar</w:t>
      </w:r>
      <w:r w:rsidR="00226A95">
        <w:rPr>
          <w:rFonts w:cs="Arial"/>
          <w:noProof/>
          <w:lang w:val="ms-MY"/>
        </w:rPr>
        <w:t>?</w:t>
      </w:r>
    </w:p>
    <w:p w:rsidR="00226A95" w:rsidRPr="00F033A3" w:rsidRDefault="002F407F" w:rsidP="00226A9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</w:t>
      </w:r>
      <w:r>
        <w:rPr>
          <w:rFonts w:cs="Arial"/>
          <w:noProof/>
          <w:lang w:val="ms-MY"/>
        </w:rPr>
        <w:tab/>
        <w:t>Tarikh mula bersekolah</w:t>
      </w:r>
    </w:p>
    <w:p w:rsidR="00226A95" w:rsidRDefault="002F407F" w:rsidP="00226A9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II</w:t>
      </w:r>
      <w:r>
        <w:rPr>
          <w:rFonts w:cs="Arial"/>
          <w:noProof/>
          <w:lang w:val="ms-MY"/>
        </w:rPr>
        <w:tab/>
        <w:t>Tarikh Lahir</w:t>
      </w:r>
    </w:p>
    <w:p w:rsidR="00226A95" w:rsidRDefault="002F407F" w:rsidP="00226A9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III</w:t>
      </w:r>
      <w:r>
        <w:rPr>
          <w:rFonts w:cs="Arial"/>
          <w:noProof/>
          <w:lang w:val="ms-MY"/>
        </w:rPr>
        <w:tab/>
        <w:t>Tarikh mula belajar menaiki basikal</w:t>
      </w:r>
    </w:p>
    <w:p w:rsidR="00226A95" w:rsidRPr="00F033A3" w:rsidRDefault="002F407F" w:rsidP="00226A9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IV</w:t>
      </w:r>
      <w:r>
        <w:rPr>
          <w:rFonts w:cs="Arial"/>
          <w:noProof/>
          <w:lang w:val="ms-MY"/>
        </w:rPr>
        <w:tab/>
        <w:t>Tarikh mula dirotan guru</w:t>
      </w:r>
    </w:p>
    <w:p w:rsidR="00226A95" w:rsidRPr="00F033A3" w:rsidRDefault="00226A95" w:rsidP="00226A9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226A95" w:rsidRPr="00F033A3" w:rsidRDefault="00226A95" w:rsidP="00226A9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I dan IV</w:t>
      </w: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III dan IV</w:t>
      </w:r>
    </w:p>
    <w:p w:rsidR="00167536" w:rsidRPr="00F033A3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2D4FD4" w:rsidRDefault="002F407F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>3</w:t>
      </w:r>
      <w:r w:rsidR="00167536" w:rsidRPr="00F033A3">
        <w:rPr>
          <w:rFonts w:cs="Arial"/>
          <w:b/>
          <w:bCs/>
          <w:noProof/>
          <w:lang w:val="ms-MY"/>
        </w:rPr>
        <w:tab/>
      </w:r>
      <w:r w:rsidR="00FF44E3">
        <w:rPr>
          <w:rFonts w:cs="Arial"/>
          <w:noProof/>
          <w:lang w:val="en-US" w:eastAsia="zh-CN"/>
        </w:rPr>
        <w:pict>
          <v:shape id="_x0000_s1083" type="#_x0000_t202" style="position:absolute;left:0;text-align:left;margin-left:15.55pt;margin-top:2.95pt;width:225.75pt;height:21.25pt;z-index:251723776;mso-position-horizontal-relative:text;mso-position-vertical-relative:text;mso-width-relative:margin;mso-height-relative:margin">
            <v:textbox style="mso-next-textbox:#_x0000_s1083">
              <w:txbxContent>
                <w:p w:rsidR="00671530" w:rsidRPr="002F407F" w:rsidRDefault="00671530" w:rsidP="002D4FD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Sumber ini belum diolah dan dicetak</w:t>
                  </w:r>
                </w:p>
              </w:txbxContent>
            </v:textbox>
          </v:shape>
        </w:pict>
      </w:r>
    </w:p>
    <w:p w:rsidR="002D4FD4" w:rsidRDefault="002D4FD4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2F407F" w:rsidRDefault="002D4FD4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</w:r>
      <w:r w:rsidR="002F407F">
        <w:rPr>
          <w:rFonts w:cs="Arial"/>
          <w:noProof/>
          <w:lang w:val="ms-MY"/>
        </w:rPr>
        <w:t>Maklumat di atas berkaitan dengan...</w:t>
      </w:r>
    </w:p>
    <w:p w:rsidR="002F407F" w:rsidRPr="00F033A3" w:rsidRDefault="002D4FD4" w:rsidP="002F407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283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2F407F">
        <w:rPr>
          <w:rFonts w:cs="Arial"/>
          <w:noProof/>
          <w:lang w:val="ms-MY"/>
        </w:rPr>
        <w:t>sumber sejarah.</w:t>
      </w:r>
      <w:r w:rsidR="002F407F">
        <w:rPr>
          <w:rFonts w:cs="Arial"/>
          <w:noProof/>
          <w:lang w:val="ms-MY"/>
        </w:rPr>
        <w:tab/>
      </w:r>
      <w:r w:rsidR="002F407F" w:rsidRPr="00F033A3">
        <w:rPr>
          <w:rFonts w:cs="Arial"/>
          <w:b/>
          <w:bCs/>
          <w:noProof/>
          <w:lang w:val="ms-MY"/>
        </w:rPr>
        <w:t xml:space="preserve">C </w:t>
      </w:r>
      <w:r w:rsidR="002F407F" w:rsidRPr="00F033A3">
        <w:rPr>
          <w:rFonts w:cs="Arial"/>
          <w:b/>
          <w:bCs/>
          <w:noProof/>
          <w:lang w:val="ms-MY"/>
        </w:rPr>
        <w:tab/>
      </w:r>
      <w:r w:rsidR="002F407F">
        <w:rPr>
          <w:rFonts w:cs="Arial"/>
          <w:noProof/>
          <w:lang w:val="ms-MY"/>
        </w:rPr>
        <w:t>sumber kedua.</w:t>
      </w:r>
    </w:p>
    <w:p w:rsidR="002D4FD4" w:rsidRPr="00F033A3" w:rsidRDefault="002D4FD4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2F407F">
        <w:rPr>
          <w:rFonts w:cs="Arial"/>
          <w:noProof/>
          <w:lang w:val="ms-MY"/>
        </w:rPr>
        <w:t>sumber primer.</w:t>
      </w: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2F407F">
        <w:rPr>
          <w:rFonts w:cs="Arial"/>
          <w:noProof/>
          <w:lang w:val="ms-MY"/>
        </w:rPr>
        <w:t>sumber sekunder.</w:t>
      </w:r>
    </w:p>
    <w:p w:rsidR="00EE60C6" w:rsidRDefault="00EE60C6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C0289B" w:rsidRDefault="002F407F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>4</w:t>
      </w:r>
      <w:r>
        <w:rPr>
          <w:rFonts w:cs="Arial"/>
          <w:b/>
          <w:bCs/>
          <w:noProof/>
          <w:lang w:val="ms-MY"/>
        </w:rPr>
        <w:tab/>
      </w:r>
      <w:r w:rsidR="00C0289B">
        <w:rPr>
          <w:rFonts w:cs="Arial"/>
          <w:bCs/>
          <w:noProof/>
          <w:lang w:val="ms-MY"/>
        </w:rPr>
        <w:t xml:space="preserve">Antara berikut, yang manakah berkaitan dengan </w:t>
      </w:r>
    </w:p>
    <w:p w:rsidR="002F407F" w:rsidRDefault="00C0289B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kaedah lisan?</w:t>
      </w:r>
    </w:p>
    <w:p w:rsidR="00C0289B" w:rsidRDefault="00C0289B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ab/>
        <w:t>I</w:t>
      </w:r>
      <w:r>
        <w:rPr>
          <w:rFonts w:cs="Arial"/>
          <w:bCs/>
          <w:noProof/>
          <w:lang w:val="ms-MY"/>
        </w:rPr>
        <w:tab/>
        <w:t>Penghafalan</w:t>
      </w:r>
      <w:r>
        <w:rPr>
          <w:rFonts w:cs="Arial"/>
          <w:bCs/>
          <w:noProof/>
          <w:lang w:val="ms-MY"/>
        </w:rPr>
        <w:tab/>
        <w:t>III</w:t>
      </w:r>
      <w:r>
        <w:rPr>
          <w:rFonts w:cs="Arial"/>
          <w:bCs/>
          <w:noProof/>
          <w:lang w:val="ms-MY"/>
        </w:rPr>
        <w:tab/>
        <w:t>Penceritaan</w:t>
      </w:r>
    </w:p>
    <w:p w:rsidR="00C0289B" w:rsidRDefault="00C0289B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ab/>
        <w:t>II</w:t>
      </w:r>
      <w:r>
        <w:rPr>
          <w:rFonts w:cs="Arial"/>
          <w:bCs/>
          <w:noProof/>
          <w:lang w:val="ms-MY"/>
        </w:rPr>
        <w:tab/>
        <w:t>Ucapan</w:t>
      </w:r>
      <w:r>
        <w:rPr>
          <w:rFonts w:cs="Arial"/>
          <w:bCs/>
          <w:noProof/>
          <w:lang w:val="ms-MY"/>
        </w:rPr>
        <w:tab/>
        <w:t>IV</w:t>
      </w:r>
      <w:r>
        <w:rPr>
          <w:rFonts w:cs="Arial"/>
          <w:bCs/>
          <w:noProof/>
          <w:lang w:val="ms-MY"/>
        </w:rPr>
        <w:tab/>
        <w:t>Pembacaan</w:t>
      </w:r>
    </w:p>
    <w:p w:rsidR="00C0289B" w:rsidRPr="00F033A3" w:rsidRDefault="00C0289B" w:rsidP="00C0289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C0289B" w:rsidRPr="00F033A3" w:rsidRDefault="00C0289B" w:rsidP="00C0289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I dan IV</w:t>
      </w: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III dan IV</w:t>
      </w:r>
    </w:p>
    <w:p w:rsidR="002F407F" w:rsidRPr="002F407F" w:rsidRDefault="002F407F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</w:p>
    <w:p w:rsidR="00C0289B" w:rsidRDefault="0051649F" w:rsidP="00C0289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5</w:t>
      </w:r>
      <w:r w:rsidR="00167536" w:rsidRPr="00F033A3">
        <w:rPr>
          <w:rFonts w:cs="Arial"/>
          <w:b/>
          <w:bCs/>
          <w:noProof/>
          <w:lang w:val="ms-MY"/>
        </w:rPr>
        <w:tab/>
      </w:r>
      <w:r w:rsidR="00C0289B">
        <w:rPr>
          <w:rFonts w:cs="Arial"/>
          <w:noProof/>
          <w:lang w:val="ms-MY"/>
        </w:rPr>
        <w:t xml:space="preserve">Apakah yang perlu dilakukan oleh sejarawan agar </w:t>
      </w:r>
    </w:p>
    <w:p w:rsidR="00C0289B" w:rsidRDefault="00C0289B" w:rsidP="00C0289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 xml:space="preserve">dapat menghasilkan maklumat sejarah yang tepat </w:t>
      </w:r>
    </w:p>
    <w:p w:rsidR="00513B2F" w:rsidRPr="00F033A3" w:rsidRDefault="00C0289B" w:rsidP="00C0289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dan benar?</w:t>
      </w:r>
    </w:p>
    <w:p w:rsidR="002D4FD4" w:rsidRPr="00F033A3" w:rsidRDefault="002D4FD4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70" w:hanging="570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C0289B">
        <w:rPr>
          <w:rFonts w:cs="Arial"/>
          <w:noProof/>
          <w:lang w:val="ms-MY"/>
        </w:rPr>
        <w:t>Menggunakan pelbagai kaedah pengkajian</w:t>
      </w:r>
    </w:p>
    <w:p w:rsidR="002D4FD4" w:rsidRPr="00C0289B" w:rsidRDefault="002D4FD4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C0289B">
        <w:rPr>
          <w:rFonts w:cs="Arial"/>
          <w:bCs/>
          <w:noProof/>
          <w:lang w:val="ms-MY"/>
        </w:rPr>
        <w:t>Membuat rujukan buku terbitan dalam dan luar negeri</w:t>
      </w:r>
    </w:p>
    <w:p w:rsidR="002D4FD4" w:rsidRPr="00F033A3" w:rsidRDefault="002D4FD4" w:rsidP="002D4FD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 w:rsidR="00C0289B">
        <w:rPr>
          <w:rFonts w:cs="Arial"/>
          <w:noProof/>
          <w:lang w:val="ms-MY"/>
        </w:rPr>
        <w:t>Membuat kajian di arkib dan muzium negara</w:t>
      </w:r>
    </w:p>
    <w:p w:rsidR="002D4FD4" w:rsidRPr="00F033A3" w:rsidRDefault="002D4FD4" w:rsidP="00C0289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C0289B">
        <w:rPr>
          <w:rFonts w:cs="Arial"/>
          <w:noProof/>
          <w:lang w:val="ms-MY"/>
        </w:rPr>
        <w:t>Membuat penyelidikan dengan jujur dan bertanggungjawab</w:t>
      </w:r>
    </w:p>
    <w:p w:rsidR="00820089" w:rsidRPr="00F033A3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C0289B" w:rsidRDefault="0051649F" w:rsidP="00C0289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6</w:t>
      </w:r>
      <w:r w:rsidR="00820089" w:rsidRPr="00F033A3">
        <w:rPr>
          <w:rFonts w:cs="Arial"/>
          <w:b/>
          <w:bCs/>
          <w:noProof/>
          <w:lang w:val="ms-MY"/>
        </w:rPr>
        <w:tab/>
      </w:r>
      <w:r w:rsidR="00C0289B">
        <w:rPr>
          <w:rFonts w:cs="Arial"/>
          <w:noProof/>
          <w:lang w:val="ms-MY"/>
        </w:rPr>
        <w:t xml:space="preserve">Mengapakah sejarah banyak mengajar kita supaya </w:t>
      </w:r>
    </w:p>
    <w:p w:rsidR="00820089" w:rsidRPr="002D4FD4" w:rsidRDefault="00C0289B" w:rsidP="00C0289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mengambil sikap berhati-hati?</w:t>
      </w:r>
    </w:p>
    <w:p w:rsidR="00C0289B" w:rsidRPr="00F033A3" w:rsidRDefault="00C0289B" w:rsidP="00C0289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70" w:hanging="570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Supaya dapat menyumbang khidmat bakti</w:t>
      </w:r>
    </w:p>
    <w:p w:rsidR="00C0289B" w:rsidRPr="00C0289B" w:rsidRDefault="00C0289B" w:rsidP="00C0289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Supaya kesilapan lalu tidak akan berulang lagi</w:t>
      </w:r>
    </w:p>
    <w:p w:rsidR="00C0289B" w:rsidRPr="00C0289B" w:rsidRDefault="00C0289B" w:rsidP="00C0289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Supaya musuh dapat dikenal</w:t>
      </w:r>
    </w:p>
    <w:p w:rsidR="00C0289B" w:rsidRPr="00F033A3" w:rsidRDefault="00C0289B" w:rsidP="00C0289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Supaya keperibadian bangsa dapat dijelmakan</w:t>
      </w:r>
    </w:p>
    <w:p w:rsidR="0051649F" w:rsidRPr="00F033A3" w:rsidRDefault="0036136A" w:rsidP="0043410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noProof/>
          <w:lang w:val="ms-MY"/>
        </w:rPr>
        <w:lastRenderedPageBreak/>
        <w:t>7</w:t>
      </w:r>
      <w:r w:rsidRPr="00F033A3">
        <w:rPr>
          <w:rFonts w:cs="Arial"/>
          <w:b/>
          <w:noProof/>
          <w:lang w:val="ms-MY"/>
        </w:rPr>
        <w:tab/>
      </w:r>
      <w:r w:rsidR="00434103">
        <w:rPr>
          <w:rFonts w:cs="Arial"/>
          <w:noProof/>
          <w:lang w:val="ms-MY"/>
        </w:rPr>
        <w:t xml:space="preserve">Rajah di bawah </w:t>
      </w:r>
      <w:r w:rsidR="003A28E1">
        <w:rPr>
          <w:rFonts w:cs="Arial"/>
          <w:noProof/>
          <w:lang w:val="ms-MY"/>
        </w:rPr>
        <w:t>menunjukkan kategori Zaman Prasejarah</w:t>
      </w:r>
    </w:p>
    <w:p w:rsidR="00434103" w:rsidRDefault="00FF44E3" w:rsidP="0043410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59" type="#_x0000_t202" style="position:absolute;left:0;text-align:left;margin-left:15.1pt;margin-top:30.75pt;width:92.3pt;height:24pt;z-index:251802624;mso-width-relative:margin;mso-height-relative:margin">
            <v:textbox style="mso-next-textbox:#_x0000_s1159">
              <w:txbxContent>
                <w:p w:rsidR="00671530" w:rsidRPr="00434103" w:rsidRDefault="00671530" w:rsidP="00226A95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Zaman Neolitik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CN"/>
        </w:rPr>
        <w:pict>
          <v:shape id="_x0000_s1089" type="#_x0000_t202" style="position:absolute;left:0;text-align:left;margin-left:15.1pt;margin-top:3pt;width:92.3pt;height:24pt;z-index:251731968;mso-width-relative:margin;mso-height-relative:margin">
            <v:textbox style="mso-next-textbox:#_x0000_s1089">
              <w:txbxContent>
                <w:p w:rsidR="00671530" w:rsidRPr="00434103" w:rsidRDefault="00671530" w:rsidP="00226A95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Zaman Paleolitik</w:t>
                  </w:r>
                </w:p>
              </w:txbxContent>
            </v:textbox>
          </v:shape>
        </w:pict>
      </w:r>
      <w:r w:rsidR="0036136A" w:rsidRPr="00F033A3">
        <w:rPr>
          <w:rFonts w:cs="Arial"/>
          <w:noProof/>
          <w:lang w:val="ms-MY"/>
        </w:rPr>
        <w:tab/>
      </w:r>
    </w:p>
    <w:p w:rsidR="00434103" w:rsidRDefault="00FF44E3" w:rsidP="0043410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left:0;text-align:left;margin-left:107.4pt;margin-top:1.55pt;width:53.95pt;height:15.75pt;z-index:251734016" o:connectortype="straight">
            <v:stroke endarrow="block"/>
          </v:shape>
        </w:pict>
      </w:r>
      <w:r>
        <w:rPr>
          <w:rFonts w:cs="Arial"/>
          <w:noProof/>
          <w:lang w:val="en-US" w:eastAsia="zh-CN"/>
        </w:rPr>
        <w:pict>
          <v:shape id="_x0000_s1088" type="#_x0000_t202" style="position:absolute;left:0;text-align:left;margin-left:161.35pt;margin-top:11.45pt;width:71.3pt;height:39pt;z-index:251730944;mso-width-relative:margin;mso-height-relative:margin">
            <v:textbox style="mso-next-textbox:#_x0000_s1088">
              <w:txbxContent>
                <w:p w:rsidR="00671530" w:rsidRPr="00434103" w:rsidRDefault="00671530" w:rsidP="003A28E1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Zaman Prasejarah</w:t>
                  </w:r>
                </w:p>
              </w:txbxContent>
            </v:textbox>
          </v:shape>
        </w:pict>
      </w:r>
    </w:p>
    <w:p w:rsidR="00434103" w:rsidRDefault="00434103" w:rsidP="0043410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434103" w:rsidRDefault="00FF44E3" w:rsidP="0043410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62" type="#_x0000_t32" style="position:absolute;left:0;text-align:left;margin-left:107.4pt;margin-top:2.45pt;width:53.95pt;height:0;z-index:251805696" o:connectortype="straight">
            <v:stroke endarrow="block"/>
          </v:shape>
        </w:pict>
      </w:r>
    </w:p>
    <w:p w:rsidR="00434103" w:rsidRDefault="00FF44E3" w:rsidP="0043410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60" type="#_x0000_t202" style="position:absolute;left:0;text-align:left;margin-left:15.1pt;margin-top:6.4pt;width:92.3pt;height:18pt;z-index:251803648;mso-width-relative:margin;mso-height-relative:margin">
            <v:textbox style="mso-next-textbox:#_x0000_s1160">
              <w:txbxContent>
                <w:p w:rsidR="00671530" w:rsidRPr="003A28E1" w:rsidRDefault="00671530" w:rsidP="003A28E1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CN"/>
        </w:rPr>
        <w:pict>
          <v:shape id="_x0000_s1092" type="#_x0000_t32" style="position:absolute;left:0;text-align:left;margin-left:107.4pt;margin-top:6.4pt;width:53.95pt;height:12pt;flip:y;z-index:251735040" o:connectortype="straight">
            <v:stroke endarrow="block"/>
          </v:shape>
        </w:pict>
      </w:r>
    </w:p>
    <w:p w:rsidR="003A28E1" w:rsidRDefault="003A28E1" w:rsidP="0043410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70" w:hanging="567"/>
        <w:rPr>
          <w:rFonts w:cs="Arial"/>
          <w:noProof/>
          <w:lang w:val="ms-MY"/>
        </w:rPr>
      </w:pPr>
    </w:p>
    <w:p w:rsidR="00434103" w:rsidRDefault="00434103" w:rsidP="003A28E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70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</w:r>
      <w:r w:rsidR="003A28E1">
        <w:rPr>
          <w:rFonts w:cs="Arial"/>
          <w:noProof/>
          <w:lang w:val="ms-MY"/>
        </w:rPr>
        <w:t xml:space="preserve">Berdasarkan rajah di atas, </w:t>
      </w:r>
      <w:r w:rsidR="003A28E1">
        <w:rPr>
          <w:rFonts w:cs="Arial"/>
          <w:b/>
          <w:noProof/>
          <w:lang w:val="ms-MY"/>
        </w:rPr>
        <w:t>X</w:t>
      </w:r>
      <w:r w:rsidR="003A28E1">
        <w:rPr>
          <w:rFonts w:cs="Arial"/>
          <w:noProof/>
          <w:lang w:val="ms-MY"/>
        </w:rPr>
        <w:t xml:space="preserve"> ialah...</w:t>
      </w:r>
    </w:p>
    <w:p w:rsidR="003A28E1" w:rsidRPr="00F033A3" w:rsidRDefault="003A28E1" w:rsidP="003A28E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Zaman Logam</w:t>
      </w: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Zaman Besi</w:t>
      </w:r>
    </w:p>
    <w:p w:rsidR="003A28E1" w:rsidRPr="00F033A3" w:rsidRDefault="003A28E1" w:rsidP="003A28E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Zaman Gangsa</w:t>
      </w: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Zaman Sejarah</w:t>
      </w:r>
    </w:p>
    <w:p w:rsidR="00496FA7" w:rsidRPr="00F033A3" w:rsidRDefault="00496FA7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51649F" w:rsidRPr="00F033A3" w:rsidRDefault="0051649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8 </w:t>
      </w:r>
      <w:r w:rsidR="00820089" w:rsidRPr="00F033A3">
        <w:rPr>
          <w:rFonts w:cs="Arial"/>
          <w:b/>
          <w:bCs/>
          <w:noProof/>
          <w:lang w:val="ms-MY"/>
        </w:rPr>
        <w:tab/>
      </w:r>
      <w:r w:rsidR="003A28E1">
        <w:rPr>
          <w:rFonts w:cs="Arial"/>
          <w:bCs/>
          <w:noProof/>
          <w:lang w:val="ms-MY"/>
        </w:rPr>
        <w:t>Pernyataan manakah menerangkan tentang zaman Neolitik di Malaysia</w:t>
      </w:r>
      <w:r w:rsidR="00434103">
        <w:rPr>
          <w:rFonts w:cs="Arial"/>
          <w:bCs/>
          <w:noProof/>
          <w:lang w:val="ms-MY"/>
        </w:rPr>
        <w:t>?</w:t>
      </w:r>
    </w:p>
    <w:p w:rsidR="0051649F" w:rsidRPr="00F033A3" w:rsidRDefault="00820089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3A28E1">
        <w:rPr>
          <w:rFonts w:cs="Arial"/>
          <w:noProof/>
          <w:lang w:val="ms-MY"/>
        </w:rPr>
        <w:t>Bermula kira-kira 10,000 tahun dahulu</w:t>
      </w:r>
    </w:p>
    <w:p w:rsidR="0051649F" w:rsidRPr="00F033A3" w:rsidRDefault="00D15CFE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3A28E1">
        <w:rPr>
          <w:rFonts w:cs="Arial"/>
          <w:noProof/>
          <w:lang w:val="ms-MY"/>
        </w:rPr>
        <w:t>Menggunakan peralatan logam</w:t>
      </w:r>
    </w:p>
    <w:p w:rsidR="0051649F" w:rsidRPr="003A28E1" w:rsidRDefault="0051649F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283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C </w:t>
      </w:r>
      <w:r w:rsidR="00D15CFE" w:rsidRPr="00F033A3">
        <w:rPr>
          <w:rFonts w:cs="Arial"/>
          <w:b/>
          <w:bCs/>
          <w:noProof/>
          <w:lang w:val="ms-MY"/>
        </w:rPr>
        <w:tab/>
      </w:r>
      <w:r w:rsidR="003A28E1">
        <w:rPr>
          <w:rFonts w:cs="Arial"/>
          <w:bCs/>
          <w:noProof/>
          <w:lang w:val="ms-MY"/>
        </w:rPr>
        <w:t>Hidup berpindah-randah</w:t>
      </w:r>
    </w:p>
    <w:p w:rsidR="0051649F" w:rsidRPr="00F033A3" w:rsidRDefault="00D15CFE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3A28E1">
        <w:rPr>
          <w:rFonts w:cs="Arial"/>
          <w:noProof/>
          <w:lang w:val="ms-MY"/>
        </w:rPr>
        <w:t>Wujudnya tembikar dan menternak binatang</w:t>
      </w:r>
    </w:p>
    <w:p w:rsidR="00D15CFE" w:rsidRPr="00F033A3" w:rsidRDefault="00D15CFE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EE60C6" w:rsidRDefault="00FF44E3" w:rsidP="00EE60C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094" type="#_x0000_t202" style="position:absolute;left:0;text-align:left;margin-left:15.1pt;margin-top:.55pt;width:217.55pt;height:54.05pt;z-index:251737088;mso-width-relative:margin;mso-height-relative:margin">
            <v:textbox style="mso-next-textbox:#_x0000_s1094">
              <w:txbxContent>
                <w:p w:rsidR="00671530" w:rsidRPr="003A28E1" w:rsidRDefault="00671530" w:rsidP="003A28E1">
                  <w:pPr>
                    <w:pStyle w:val="ListParagraph"/>
                    <w:numPr>
                      <w:ilvl w:val="0"/>
                      <w:numId w:val="26"/>
                    </w:numPr>
                  </w:pPr>
                  <w:r>
                    <w:rPr>
                      <w:lang w:val="en-US"/>
                    </w:rPr>
                    <w:t>Sungai Tembeling, Pahang</w:t>
                  </w:r>
                </w:p>
                <w:p w:rsidR="00671530" w:rsidRPr="003A28E1" w:rsidRDefault="00671530" w:rsidP="003A28E1">
                  <w:pPr>
                    <w:pStyle w:val="ListParagraph"/>
                    <w:numPr>
                      <w:ilvl w:val="0"/>
                      <w:numId w:val="26"/>
                    </w:numPr>
                  </w:pPr>
                  <w:r>
                    <w:rPr>
                      <w:lang w:val="en-US"/>
                    </w:rPr>
                    <w:t>Gua Harimau, Perak</w:t>
                  </w:r>
                </w:p>
                <w:p w:rsidR="00671530" w:rsidRPr="003A28E1" w:rsidRDefault="00671530" w:rsidP="003A28E1">
                  <w:pPr>
                    <w:pStyle w:val="ListParagraph"/>
                    <w:numPr>
                      <w:ilvl w:val="0"/>
                      <w:numId w:val="26"/>
                    </w:numPr>
                  </w:pPr>
                  <w:r>
                    <w:rPr>
                      <w:lang w:val="en-US"/>
                    </w:rPr>
                    <w:t>Changkat Menteri, Perak</w:t>
                  </w:r>
                </w:p>
              </w:txbxContent>
            </v:textbox>
          </v:shape>
        </w:pict>
      </w:r>
      <w:r w:rsidR="0051649F" w:rsidRPr="00F033A3">
        <w:rPr>
          <w:rFonts w:cs="Arial"/>
          <w:b/>
          <w:bCs/>
          <w:noProof/>
          <w:lang w:val="ms-MY"/>
        </w:rPr>
        <w:t xml:space="preserve">9 </w:t>
      </w:r>
      <w:r w:rsidR="00D15CFE" w:rsidRPr="00F033A3">
        <w:rPr>
          <w:rFonts w:cs="Arial"/>
          <w:b/>
          <w:bCs/>
          <w:noProof/>
          <w:lang w:val="ms-MY"/>
        </w:rPr>
        <w:tab/>
      </w:r>
    </w:p>
    <w:p w:rsidR="00EE60C6" w:rsidRDefault="00EE60C6" w:rsidP="00EE60C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EE60C6" w:rsidRDefault="00EE60C6" w:rsidP="00EE60C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3A28E1" w:rsidRDefault="003A28E1" w:rsidP="00EE60C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EE60C6" w:rsidRDefault="00EE60C6" w:rsidP="00EE60C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="007910AB">
        <w:rPr>
          <w:rFonts w:cs="Arial"/>
          <w:noProof/>
          <w:lang w:val="ms-MY"/>
        </w:rPr>
        <w:t>Apakah persamaan lokasi di atas</w:t>
      </w:r>
      <w:r>
        <w:rPr>
          <w:rFonts w:cs="Arial"/>
          <w:noProof/>
          <w:lang w:val="ms-MY"/>
        </w:rPr>
        <w:t>?</w:t>
      </w:r>
    </w:p>
    <w:p w:rsidR="007910AB" w:rsidRDefault="00EE60C6" w:rsidP="00EE60C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="007910AB">
        <w:rPr>
          <w:rFonts w:cs="Arial"/>
          <w:noProof/>
          <w:lang w:val="ms-MY"/>
        </w:rPr>
        <w:t>Lokasi Zaman Paleolitik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ab/>
      </w:r>
    </w:p>
    <w:p w:rsidR="007910AB" w:rsidRDefault="007910AB" w:rsidP="00EE60C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="00EE60C6" w:rsidRPr="00F033A3">
        <w:rPr>
          <w:rFonts w:cs="Arial"/>
          <w:b/>
          <w:bCs/>
          <w:noProof/>
          <w:lang w:val="ms-MY"/>
        </w:rPr>
        <w:t>B</w:t>
      </w:r>
      <w:r w:rsidR="00EE60C6"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Lokasi Zaman Neolitik</w:t>
      </w:r>
      <w:r w:rsidR="00EE60C6" w:rsidRPr="00F033A3">
        <w:rPr>
          <w:rFonts w:cs="Arial"/>
          <w:b/>
          <w:bCs/>
          <w:noProof/>
          <w:lang w:val="ms-MY"/>
        </w:rPr>
        <w:tab/>
      </w:r>
    </w:p>
    <w:p w:rsidR="007910AB" w:rsidRPr="00F033A3" w:rsidRDefault="007910AB" w:rsidP="007910A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Lokasi Zaman Mesolitik</w:t>
      </w:r>
    </w:p>
    <w:p w:rsidR="00EE60C6" w:rsidRPr="00F033A3" w:rsidRDefault="007910AB" w:rsidP="00EE60C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="00EE60C6" w:rsidRPr="00F033A3">
        <w:rPr>
          <w:rFonts w:cs="Arial"/>
          <w:b/>
          <w:bCs/>
          <w:noProof/>
          <w:lang w:val="ms-MY"/>
        </w:rPr>
        <w:t xml:space="preserve">D </w:t>
      </w:r>
      <w:r w:rsidR="00EE60C6"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Lokasi Zaman Logam</w:t>
      </w:r>
    </w:p>
    <w:p w:rsidR="007910AB" w:rsidRDefault="007910AB" w:rsidP="00EE60C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EE60C6" w:rsidRDefault="0051649F" w:rsidP="007910A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10</w:t>
      </w:r>
      <w:r w:rsidR="00D15CFE" w:rsidRPr="00F033A3">
        <w:rPr>
          <w:rFonts w:cs="Arial"/>
          <w:b/>
          <w:bCs/>
          <w:noProof/>
          <w:lang w:val="ms-MY"/>
        </w:rPr>
        <w:tab/>
      </w:r>
      <w:r w:rsidR="00FF44E3" w:rsidRPr="00FF44E3">
        <w:rPr>
          <w:rFonts w:cs="Arial"/>
          <w:noProof/>
          <w:lang w:val="en-US" w:eastAsia="zh-CN"/>
        </w:rPr>
        <w:pict>
          <v:shape id="_x0000_s1151" type="#_x0000_t202" style="position:absolute;left:0;text-align:left;margin-left:15.1pt;margin-top:2.25pt;width:221.3pt;height:21.75pt;z-index:251795456;mso-position-horizontal-relative:text;mso-position-vertical-relative:text;mso-width-relative:margin;mso-height-relative:margin">
            <v:textbox style="mso-next-textbox:#_x0000_s1151">
              <w:txbxContent>
                <w:p w:rsidR="00671530" w:rsidRPr="00434103" w:rsidRDefault="00671530" w:rsidP="00EE60C6">
                  <w:pPr>
                    <w:tabs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Kerajaan Angkor dan Kerajaan Funan</w:t>
                  </w:r>
                </w:p>
                <w:p w:rsidR="00671530" w:rsidRPr="003E760F" w:rsidRDefault="00671530" w:rsidP="00EE60C6">
                  <w:pPr>
                    <w:spacing w:after="0"/>
                    <w:jc w:val="center"/>
                  </w:pPr>
                </w:p>
              </w:txbxContent>
            </v:textbox>
          </v:shape>
        </w:pict>
      </w:r>
      <w:r w:rsidR="00EE60C6" w:rsidRPr="00F033A3">
        <w:rPr>
          <w:rFonts w:cs="Arial"/>
          <w:b/>
          <w:bCs/>
          <w:noProof/>
          <w:lang w:val="ms-MY"/>
        </w:rPr>
        <w:tab/>
      </w:r>
    </w:p>
    <w:p w:rsidR="00EE60C6" w:rsidRDefault="00EE60C6" w:rsidP="00EE60C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EE60C6" w:rsidRPr="00434103" w:rsidRDefault="007910AB" w:rsidP="00EE60C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>Apakah persamaan kerajaan di atas</w:t>
      </w:r>
      <w:r w:rsidR="00EE60C6">
        <w:rPr>
          <w:rFonts w:cs="Arial"/>
          <w:bCs/>
          <w:noProof/>
          <w:lang w:val="ms-MY"/>
        </w:rPr>
        <w:t>?</w:t>
      </w:r>
    </w:p>
    <w:p w:rsidR="007910AB" w:rsidRDefault="007910AB" w:rsidP="007910A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Kerajaan Prasejarah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ab/>
      </w:r>
    </w:p>
    <w:p w:rsidR="007910AB" w:rsidRDefault="007910AB" w:rsidP="007910A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B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Menjalankan aktiviti perdagangan</w:t>
      </w:r>
    </w:p>
    <w:p w:rsidR="007910AB" w:rsidRPr="00F033A3" w:rsidRDefault="007910AB" w:rsidP="007910A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Merupakan kerajaan berasaskan pelabuhan</w:t>
      </w:r>
    </w:p>
    <w:p w:rsidR="007910AB" w:rsidRPr="00F033A3" w:rsidRDefault="007910AB" w:rsidP="007910A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Merupakan kerajaan agraria</w:t>
      </w:r>
    </w:p>
    <w:p w:rsidR="008347DB" w:rsidRPr="00F033A3" w:rsidRDefault="008347DB" w:rsidP="00EE60C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FF0929" w:rsidRPr="00F033A3" w:rsidRDefault="00FF44E3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ms-MY" w:eastAsia="en-MY"/>
        </w:rPr>
        <w:pict>
          <v:shape id="_x0000_s1063" type="#_x0000_t202" style="position:absolute;left:0;text-align:left;margin-left:17.75pt;margin-top:1.7pt;width:217.55pt;height:36.75pt;z-index:251704320;mso-width-relative:margin;mso-height-relative:margin">
            <v:textbox style="mso-next-textbox:#_x0000_s1063">
              <w:txbxContent>
                <w:p w:rsidR="00671530" w:rsidRPr="008347DB" w:rsidRDefault="00671530" w:rsidP="008347DB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Pedagang dari kerajaan maritime mampu belayar ke Afrika Timur.</w:t>
                  </w:r>
                </w:p>
                <w:p w:rsidR="00671530" w:rsidRPr="003E760F" w:rsidRDefault="00671530" w:rsidP="008347DB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FF0929" w:rsidRPr="00F033A3" w:rsidRDefault="00FF0929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FF0929" w:rsidRPr="00F033A3" w:rsidRDefault="00FF0929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F033A3" w:rsidRDefault="0051649F" w:rsidP="008347D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11</w:t>
      </w:r>
      <w:r w:rsidR="003E760F" w:rsidRPr="00F033A3">
        <w:rPr>
          <w:rFonts w:cs="Arial"/>
          <w:b/>
          <w:bCs/>
          <w:noProof/>
          <w:lang w:val="ms-MY"/>
        </w:rPr>
        <w:tab/>
      </w:r>
      <w:r w:rsidR="007910AB">
        <w:rPr>
          <w:rFonts w:cs="Arial"/>
          <w:noProof/>
          <w:lang w:val="ms-MY"/>
        </w:rPr>
        <w:t>Pernyataan di atas berkaitan dengan pedagang kerajaan maritim. Mengapakah mereka berupaya melakukannya</w:t>
      </w:r>
      <w:r w:rsidR="008347DB">
        <w:rPr>
          <w:rFonts w:cs="Arial"/>
          <w:noProof/>
          <w:lang w:val="ms-MY"/>
        </w:rPr>
        <w:t>?</w:t>
      </w:r>
    </w:p>
    <w:p w:rsidR="008347DB" w:rsidRPr="00F033A3" w:rsidRDefault="007910AB" w:rsidP="008347D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</w:t>
      </w:r>
      <w:r>
        <w:rPr>
          <w:rFonts w:cs="Arial"/>
          <w:noProof/>
          <w:lang w:val="ms-MY"/>
        </w:rPr>
        <w:tab/>
        <w:t>Mahir membuat kapal</w:t>
      </w:r>
    </w:p>
    <w:p w:rsidR="008347DB" w:rsidRDefault="007910AB" w:rsidP="008347D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II</w:t>
      </w:r>
      <w:r>
        <w:rPr>
          <w:rFonts w:cs="Arial"/>
          <w:noProof/>
          <w:lang w:val="ms-MY"/>
        </w:rPr>
        <w:tab/>
        <w:t>Menguasai ilmu pelayaran</w:t>
      </w:r>
    </w:p>
    <w:p w:rsidR="008347DB" w:rsidRDefault="007910AB" w:rsidP="008347D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III</w:t>
      </w:r>
      <w:r>
        <w:rPr>
          <w:rFonts w:cs="Arial"/>
          <w:noProof/>
          <w:lang w:val="ms-MY"/>
        </w:rPr>
        <w:tab/>
        <w:t>Mencipta empangan dan saliran</w:t>
      </w:r>
    </w:p>
    <w:p w:rsidR="008347DB" w:rsidRPr="00F033A3" w:rsidRDefault="007910AB" w:rsidP="008347D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IV</w:t>
      </w:r>
      <w:r>
        <w:rPr>
          <w:rFonts w:cs="Arial"/>
          <w:noProof/>
          <w:lang w:val="ms-MY"/>
        </w:rPr>
        <w:tab/>
        <w:t>Menguasai ilmu matematik</w:t>
      </w:r>
    </w:p>
    <w:p w:rsidR="008347DB" w:rsidRPr="00F033A3" w:rsidRDefault="008347DB" w:rsidP="008347D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8347DB" w:rsidRPr="00F033A3" w:rsidRDefault="008347DB" w:rsidP="008347D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I dan IV</w:t>
      </w: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III dan IV</w:t>
      </w:r>
    </w:p>
    <w:p w:rsidR="003E760F" w:rsidRPr="00F033A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lastRenderedPageBreak/>
        <w:tab/>
      </w:r>
    </w:p>
    <w:p w:rsidR="008347DB" w:rsidRDefault="00FF44E3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095" type="#_x0000_t202" style="position:absolute;left:0;text-align:left;margin-left:13.25pt;margin-top:2.5pt;width:232.55pt;height:35.9pt;z-index:251738112;mso-width-relative:margin;mso-height-relative:margin">
            <v:textbox style="mso-next-textbox:#_x0000_s1095">
              <w:txbxContent>
                <w:p w:rsidR="00671530" w:rsidRPr="008347DB" w:rsidRDefault="00671530" w:rsidP="008B0D72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Parameswara berusaha membebaskan Palembang daripada kerajaan Majapahit.</w:t>
                  </w:r>
                </w:p>
              </w:txbxContent>
            </v:textbox>
          </v:shape>
        </w:pict>
      </w:r>
      <w:r w:rsidR="0051649F" w:rsidRPr="00F033A3">
        <w:rPr>
          <w:rFonts w:cs="Arial"/>
          <w:b/>
          <w:bCs/>
          <w:noProof/>
          <w:lang w:val="ms-MY"/>
        </w:rPr>
        <w:t xml:space="preserve">12 </w:t>
      </w:r>
    </w:p>
    <w:p w:rsidR="008347DB" w:rsidRDefault="008347DB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CF2D59" w:rsidRDefault="003E760F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</w:p>
    <w:p w:rsidR="0051649F" w:rsidRPr="00F033A3" w:rsidRDefault="00CF2D59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Apakah tindakan serta-merta kerajaan Majapahit?</w:t>
      </w:r>
    </w:p>
    <w:p w:rsidR="0051649F" w:rsidRPr="00F033A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noProof/>
          <w:lang w:val="ms-MY"/>
        </w:rPr>
        <w:t>Menangkap Parameswara</w:t>
      </w:r>
      <w:r w:rsidRPr="00F033A3">
        <w:rPr>
          <w:rFonts w:cs="Arial"/>
          <w:noProof/>
          <w:lang w:val="ms-MY"/>
        </w:rPr>
        <w:tab/>
      </w:r>
    </w:p>
    <w:p w:rsidR="00FF0929" w:rsidRPr="00F033A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noProof/>
          <w:lang w:val="ms-MY"/>
        </w:rPr>
        <w:t>Memberi amaran kepada Parameswara</w:t>
      </w:r>
    </w:p>
    <w:p w:rsidR="00FF0929" w:rsidRPr="00F033A3" w:rsidRDefault="00FF092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noProof/>
          <w:lang w:val="ms-MY"/>
        </w:rPr>
        <w:t>Menyerang Palembang</w:t>
      </w:r>
    </w:p>
    <w:p w:rsidR="0051649F" w:rsidRPr="00F033A3" w:rsidRDefault="00FF092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D </w:t>
      </w:r>
      <w:r w:rsidR="003E760F"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noProof/>
          <w:lang w:val="ms-MY"/>
        </w:rPr>
        <w:t>Menyerang Melaka</w:t>
      </w:r>
    </w:p>
    <w:p w:rsidR="00FF0929" w:rsidRPr="00F033A3" w:rsidRDefault="00FF092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51649F" w:rsidRPr="00F033A3" w:rsidRDefault="0051649F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13 </w:t>
      </w:r>
      <w:r w:rsidR="003E760F" w:rsidRPr="00F033A3">
        <w:rPr>
          <w:rFonts w:cs="Arial"/>
          <w:b/>
          <w:bCs/>
          <w:noProof/>
          <w:lang w:val="ms-MY"/>
        </w:rPr>
        <w:tab/>
      </w:r>
      <w:r w:rsidR="001F0ED5">
        <w:rPr>
          <w:rFonts w:cs="Arial"/>
          <w:noProof/>
          <w:lang w:val="ms-MY"/>
        </w:rPr>
        <w:t xml:space="preserve">Apakah </w:t>
      </w:r>
      <w:r w:rsidR="00CF2D59">
        <w:rPr>
          <w:rFonts w:cs="Arial"/>
          <w:noProof/>
          <w:lang w:val="ms-MY"/>
        </w:rPr>
        <w:t>peristiwa yang menyebabkan Parameswara memilih Melaka sebagai sebuah kerajaan</w:t>
      </w:r>
      <w:r w:rsidR="001F0ED5">
        <w:rPr>
          <w:rFonts w:cs="Arial"/>
          <w:noProof/>
          <w:lang w:val="ms-MY"/>
        </w:rPr>
        <w:t>?</w:t>
      </w:r>
    </w:p>
    <w:p w:rsidR="003E760F" w:rsidRPr="00F033A3" w:rsidRDefault="003E760F" w:rsidP="001F0ED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noProof/>
          <w:lang w:val="ms-MY"/>
        </w:rPr>
        <w:t>Peristiwa pelanduk menendang anjing perburuannya</w:t>
      </w:r>
    </w:p>
    <w:p w:rsidR="00EB4885" w:rsidRPr="00F033A3" w:rsidRDefault="003E760F" w:rsidP="00CF2D5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noProof/>
          <w:lang w:val="ms-MY"/>
        </w:rPr>
        <w:t>Peristiwa Parameswara berehat di bawah sebatang pokok yang rendang</w:t>
      </w:r>
    </w:p>
    <w:p w:rsidR="001F0ED5" w:rsidRPr="00F033A3" w:rsidRDefault="00EB4885" w:rsidP="00CF2D5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noProof/>
          <w:lang w:val="ms-MY"/>
        </w:rPr>
        <w:t>Peristiwa anjing perburuannya ditipu oleh pelanduk</w:t>
      </w:r>
    </w:p>
    <w:p w:rsidR="0051649F" w:rsidRPr="00F033A3" w:rsidRDefault="003E760F" w:rsidP="001F0ED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noProof/>
          <w:lang w:val="ms-MY"/>
        </w:rPr>
        <w:t>Peristiwa pelanduk berdialog dengan anjing perburuannya</w:t>
      </w:r>
    </w:p>
    <w:p w:rsidR="003E760F" w:rsidRPr="00F033A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1F0ED5" w:rsidRDefault="00FF44E3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096" type="#_x0000_t202" style="position:absolute;left:0;text-align:left;margin-left:17.75pt;margin-top:.15pt;width:157.5pt;height:38.2pt;z-index:251739136;mso-width-relative:margin;mso-height-relative:margin">
            <v:textbox style="mso-next-textbox:#_x0000_s1096">
              <w:txbxContent>
                <w:p w:rsidR="00671530" w:rsidRPr="00CF2D59" w:rsidRDefault="00671530" w:rsidP="008278A8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rPr>
                      <w:lang w:val="en-US"/>
                    </w:rPr>
                    <w:t>Yin Ching</w:t>
                  </w:r>
                </w:p>
                <w:p w:rsidR="00671530" w:rsidRPr="003E760F" w:rsidRDefault="00671530" w:rsidP="008278A8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rPr>
                      <w:lang w:val="en-US"/>
                    </w:rPr>
                    <w:t>Cheng Ho</w:t>
                  </w:r>
                </w:p>
              </w:txbxContent>
            </v:textbox>
          </v:shape>
        </w:pict>
      </w:r>
      <w:r w:rsidR="0051649F" w:rsidRPr="00F033A3">
        <w:rPr>
          <w:rFonts w:cs="Arial"/>
          <w:b/>
          <w:bCs/>
          <w:noProof/>
          <w:lang w:val="ms-MY"/>
        </w:rPr>
        <w:t xml:space="preserve">14 </w:t>
      </w:r>
    </w:p>
    <w:p w:rsidR="001F0ED5" w:rsidRDefault="001F0ED5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1F0ED5" w:rsidRDefault="001F0ED5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F033A3" w:rsidRDefault="003E760F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noProof/>
          <w:lang w:val="ms-MY"/>
        </w:rPr>
        <w:t>Apakah persamaan tokoh di atas?</w:t>
      </w:r>
    </w:p>
    <w:p w:rsidR="001F0ED5" w:rsidRPr="00CF2D59" w:rsidRDefault="001F0ED5" w:rsidP="001F0ED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bCs/>
          <w:noProof/>
          <w:lang w:val="ms-MY"/>
        </w:rPr>
        <w:t>Pernah mengancam Melaka</w:t>
      </w:r>
    </w:p>
    <w:p w:rsidR="001F0ED5" w:rsidRPr="00F033A3" w:rsidRDefault="001F0ED5" w:rsidP="001F0ED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noProof/>
          <w:lang w:val="ms-MY"/>
        </w:rPr>
        <w:t>Pernah mengahwini putera-puteri Melaka</w:t>
      </w:r>
    </w:p>
    <w:p w:rsidR="001F0ED5" w:rsidRPr="00F033A3" w:rsidRDefault="001F0ED5" w:rsidP="001F0ED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noProof/>
          <w:lang w:val="ms-MY"/>
        </w:rPr>
        <w:t>Pernah mengancam Siam</w:t>
      </w:r>
    </w:p>
    <w:p w:rsidR="001F0ED5" w:rsidRPr="00F033A3" w:rsidRDefault="001F0ED5" w:rsidP="001F0ED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CF2D59">
        <w:rPr>
          <w:rFonts w:cs="Arial"/>
          <w:noProof/>
          <w:lang w:val="ms-MY"/>
        </w:rPr>
        <w:t>Pernah melawat Melaka</w:t>
      </w:r>
    </w:p>
    <w:p w:rsidR="008278A8" w:rsidRPr="00F033A3" w:rsidRDefault="008278A8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1F0ED5" w:rsidRDefault="00FF44E3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en-US" w:eastAsia="zh-CN"/>
        </w:rPr>
        <w:pict>
          <v:shape id="_x0000_s1098" type="#_x0000_t202" style="position:absolute;left:0;text-align:left;margin-left:74.05pt;margin-top:3.9pt;width:134.25pt;height:33.75pt;z-index:251745280;mso-width-relative:margin;mso-height-relative:margin" o:regroupid="4">
            <v:textbox style="mso-next-textbox:#_x0000_s1098">
              <w:txbxContent>
                <w:p w:rsidR="00671530" w:rsidRPr="00E666A9" w:rsidRDefault="00671530" w:rsidP="00E666A9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E666A9">
                    <w:rPr>
                      <w:rFonts w:cs="Arial"/>
                    </w:rPr>
                    <w:t>Protokol Istana</w:t>
                  </w:r>
                </w:p>
                <w:p w:rsidR="00671530" w:rsidRPr="00E666A9" w:rsidRDefault="00671530" w:rsidP="00E666A9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E666A9">
                    <w:rPr>
                      <w:rFonts w:cs="Arial"/>
                    </w:rPr>
                    <w:t>Hakim di darat</w:t>
                  </w:r>
                </w:p>
                <w:p w:rsidR="00671530" w:rsidRPr="003E760F" w:rsidRDefault="00671530" w:rsidP="008278A8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lang w:val="en-US" w:eastAsia="zh-CN"/>
        </w:rPr>
        <w:pict>
          <v:shape id="_x0000_s1097" type="#_x0000_t202" style="position:absolute;left:0;text-align:left;margin-left:15.1pt;margin-top:3.9pt;width:58.95pt;height:33.75pt;z-index:251744256;mso-width-relative:margin;mso-height-relative:margin" o:regroupid="4">
            <v:textbox style="mso-next-textbox:#_x0000_s1097">
              <w:txbxContent>
                <w:p w:rsidR="00671530" w:rsidRPr="00E666A9" w:rsidRDefault="00671530" w:rsidP="00E666A9">
                  <w:pPr>
                    <w:tabs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</w:rPr>
                  </w:pPr>
                  <w:r w:rsidRPr="00E666A9">
                    <w:rPr>
                      <w:rFonts w:cs="Arial"/>
                      <w:b/>
                    </w:rPr>
                    <w:t>Tugas</w:t>
                  </w:r>
                </w:p>
                <w:p w:rsidR="00671530" w:rsidRPr="003E760F" w:rsidRDefault="00671530" w:rsidP="008B0D72">
                  <w:pPr>
                    <w:spacing w:after="0"/>
                  </w:pPr>
                </w:p>
              </w:txbxContent>
            </v:textbox>
          </v:shape>
        </w:pict>
      </w:r>
      <w:r w:rsidR="0051649F" w:rsidRPr="00F033A3">
        <w:rPr>
          <w:rFonts w:cs="Arial"/>
          <w:b/>
          <w:bCs/>
          <w:noProof/>
          <w:lang w:val="ms-MY"/>
        </w:rPr>
        <w:t xml:space="preserve">15 </w:t>
      </w:r>
      <w:r w:rsidR="008B0D72" w:rsidRPr="00F033A3">
        <w:rPr>
          <w:rFonts w:cs="Arial"/>
          <w:b/>
          <w:bCs/>
          <w:noProof/>
          <w:lang w:val="ms-MY"/>
        </w:rPr>
        <w:tab/>
      </w:r>
    </w:p>
    <w:p w:rsidR="001F0ED5" w:rsidRDefault="001F0ED5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CF2D59" w:rsidRDefault="001F0ED5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</w:p>
    <w:p w:rsidR="0051649F" w:rsidRPr="00F033A3" w:rsidRDefault="00CF2D59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="00E666A9">
        <w:rPr>
          <w:rFonts w:cs="Arial"/>
          <w:noProof/>
          <w:lang w:val="ms-MY"/>
        </w:rPr>
        <w:t>Tugas-tugas di atas</w:t>
      </w:r>
      <w:r w:rsidR="00A27F03">
        <w:rPr>
          <w:rFonts w:cs="Arial"/>
          <w:noProof/>
          <w:lang w:val="ms-MY"/>
        </w:rPr>
        <w:t xml:space="preserve"> dilaksanakan oleh...</w:t>
      </w:r>
    </w:p>
    <w:p w:rsidR="0051649F" w:rsidRPr="00F033A3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Temenggung</w:t>
      </w:r>
    </w:p>
    <w:p w:rsidR="0051649F" w:rsidRPr="00F033A3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Bendahara</w:t>
      </w:r>
    </w:p>
    <w:p w:rsidR="0051649F" w:rsidRPr="00F033A3" w:rsidRDefault="008B0D7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Penghulu Bendahari</w:t>
      </w:r>
    </w:p>
    <w:p w:rsidR="008278A8" w:rsidRDefault="008B0D72" w:rsidP="008278A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Laksamana</w:t>
      </w:r>
    </w:p>
    <w:p w:rsidR="001F0ED5" w:rsidRDefault="001F0ED5" w:rsidP="008278A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1F0ED5" w:rsidRPr="00F033A3" w:rsidRDefault="00FF44E3" w:rsidP="008278A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F44E3">
        <w:rPr>
          <w:rFonts w:cs="Arial"/>
          <w:b/>
          <w:bCs/>
          <w:noProof/>
          <w:lang w:val="en-US" w:eastAsia="zh-CN"/>
        </w:rPr>
        <w:pict>
          <v:shape id="_x0000_s1102" type="#_x0000_t202" style="position:absolute;left:0;text-align:left;margin-left:132.15pt;margin-top:3.8pt;width:86.65pt;height:36.7pt;z-index:251748352;mso-width-relative:margin;mso-height-relative:margin">
            <v:textbox style="mso-next-textbox:#_x0000_s1102">
              <w:txbxContent>
                <w:p w:rsidR="00671530" w:rsidRPr="001F0ED5" w:rsidRDefault="00671530" w:rsidP="001F0ED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Seri Nara Diraja Tun Ali</w:t>
                  </w:r>
                </w:p>
              </w:txbxContent>
            </v:textbox>
          </v:shape>
        </w:pict>
      </w:r>
      <w:r w:rsidRPr="00FF44E3">
        <w:rPr>
          <w:rFonts w:cs="Arial"/>
          <w:b/>
          <w:bCs/>
          <w:noProof/>
          <w:lang w:val="en-US" w:eastAsia="zh-CN"/>
        </w:rPr>
        <w:pict>
          <v:shape id="_x0000_s1101" type="#_x0000_t202" style="position:absolute;left:0;text-align:left;margin-left:15.1pt;margin-top:3.8pt;width:71.3pt;height:21.05pt;z-index:251747328;mso-width-relative:margin;mso-height-relative:margin">
            <v:textbox style="mso-next-textbox:#_x0000_s1101">
              <w:txbxContent>
                <w:p w:rsidR="00671530" w:rsidRPr="001F0ED5" w:rsidRDefault="00671530" w:rsidP="001F0ED5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Jawatan X</w:t>
                  </w:r>
                </w:p>
                <w:p w:rsidR="00671530" w:rsidRPr="001F0ED5" w:rsidRDefault="00671530" w:rsidP="008B0D72">
                  <w:pPr>
                    <w:spacing w:after="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8278A8" w:rsidRPr="00F033A3" w:rsidRDefault="00FF44E3" w:rsidP="008278A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 w:eastAsia="en-MY"/>
        </w:rPr>
      </w:pPr>
      <w:r w:rsidRPr="00FF44E3">
        <w:rPr>
          <w:rFonts w:cs="Arial"/>
          <w:b/>
          <w:bCs/>
          <w:noProof/>
          <w:lang w:val="en-US" w:eastAsia="zh-CN"/>
        </w:rPr>
        <w:pict>
          <v:shape id="_x0000_s1103" type="#_x0000_t32" style="position:absolute;left:0;text-align:left;margin-left:86.4pt;margin-top:1.7pt;width:45.75pt;height:0;z-index:251749376" o:connectortype="straight">
            <v:stroke endarrow="block"/>
          </v:shape>
        </w:pict>
      </w:r>
    </w:p>
    <w:p w:rsidR="008278A8" w:rsidRPr="00F033A3" w:rsidRDefault="008278A8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1F0ED5" w:rsidRDefault="0051649F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16 </w:t>
      </w:r>
      <w:r w:rsidR="008B0D72"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 xml:space="preserve">Berdasarkan rajah di atas, </w:t>
      </w:r>
      <w:r w:rsidR="00A27F03" w:rsidRPr="00A27F03">
        <w:rPr>
          <w:rFonts w:cs="Arial"/>
          <w:b/>
          <w:noProof/>
          <w:lang w:val="ms-MY"/>
        </w:rPr>
        <w:t>X</w:t>
      </w:r>
      <w:r w:rsidR="00A27F03">
        <w:rPr>
          <w:rFonts w:cs="Arial"/>
          <w:noProof/>
          <w:lang w:val="ms-MY"/>
        </w:rPr>
        <w:t xml:space="preserve"> ialah</w:t>
      </w:r>
    </w:p>
    <w:p w:rsidR="008278A8" w:rsidRPr="00F033A3" w:rsidRDefault="008278A8" w:rsidP="008278A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Raja Kechil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Bendahara</w:t>
      </w:r>
    </w:p>
    <w:p w:rsidR="008278A8" w:rsidRDefault="008278A8" w:rsidP="008278A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Laksamana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Temenggung</w:t>
      </w:r>
    </w:p>
    <w:p w:rsidR="001F108C" w:rsidRPr="00F033A3" w:rsidRDefault="001F108C" w:rsidP="008278A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51649F" w:rsidRPr="00F033A3" w:rsidRDefault="0051649F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17 </w:t>
      </w:r>
      <w:r w:rsidR="008B0D72"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Bahasa Melayu digunakan sebagai lingua franca di pelabuhan Melaka. Apakah maksud Lingua Franca</w:t>
      </w:r>
      <w:r w:rsidR="001F108C">
        <w:rPr>
          <w:rFonts w:cs="Arial"/>
          <w:noProof/>
          <w:lang w:val="ms-MY"/>
        </w:rPr>
        <w:t>?</w:t>
      </w:r>
    </w:p>
    <w:p w:rsidR="008B0D72" w:rsidRPr="00F033A3" w:rsidRDefault="008B0D72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bahasa rasmi</w:t>
      </w:r>
      <w:r w:rsidRPr="00F033A3">
        <w:rPr>
          <w:rFonts w:cs="Arial"/>
          <w:noProof/>
          <w:lang w:val="ms-MY"/>
        </w:rPr>
        <w:tab/>
      </w:r>
      <w:r w:rsidR="00A27F03" w:rsidRPr="00F033A3">
        <w:rPr>
          <w:rFonts w:cs="Arial"/>
          <w:b/>
          <w:bCs/>
          <w:noProof/>
          <w:lang w:val="ms-MY"/>
        </w:rPr>
        <w:t xml:space="preserve">C </w:t>
      </w:r>
      <w:r w:rsidR="00A27F03"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bahasa perantara</w:t>
      </w:r>
    </w:p>
    <w:p w:rsidR="0051649F" w:rsidRPr="00F033A3" w:rsidRDefault="008B0D72" w:rsidP="00A27F0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bahasa sarjana</w:t>
      </w:r>
      <w:r w:rsidR="008278A8" w:rsidRPr="00F033A3">
        <w:rPr>
          <w:rFonts w:cs="Arial"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D </w:t>
      </w:r>
      <w:r w:rsidR="001F108C">
        <w:rPr>
          <w:rFonts w:cs="Arial"/>
          <w:bCs/>
          <w:noProof/>
          <w:lang w:val="ms-MY"/>
        </w:rPr>
        <w:tab/>
      </w:r>
      <w:r w:rsidR="00A27F03">
        <w:rPr>
          <w:rFonts w:cs="Arial"/>
          <w:bCs/>
          <w:noProof/>
          <w:lang w:val="ms-MY"/>
        </w:rPr>
        <w:t>bahasa kebangsaan</w:t>
      </w:r>
    </w:p>
    <w:p w:rsidR="008B0D72" w:rsidRPr="00F033A3" w:rsidRDefault="0051649F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Symbol"/>
          <w:noProof/>
          <w:lang w:val="ms-MY"/>
        </w:rPr>
        <w:t xml:space="preserve"> </w:t>
      </w:r>
    </w:p>
    <w:p w:rsidR="0051649F" w:rsidRPr="00F033A3" w:rsidRDefault="0051649F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18 </w:t>
      </w:r>
      <w:r w:rsidR="001026EE"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Bentuk muka bumi di Melaka berbukit-bukau. Apakah kelebihan bentuk muka bumi di atas?</w:t>
      </w:r>
    </w:p>
    <w:p w:rsidR="001F108C" w:rsidRPr="00F033A3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Tempat pengeluaran hasil hutan</w:t>
      </w:r>
    </w:p>
    <w:p w:rsidR="001F108C" w:rsidRPr="00F033A3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Tempat perlindungan hasil hutan</w:t>
      </w:r>
    </w:p>
    <w:p w:rsidR="001F108C" w:rsidRPr="00F033A3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Kawasan pertanian yang subur</w:t>
      </w:r>
    </w:p>
    <w:p w:rsidR="001F108C" w:rsidRPr="00F033A3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>
        <w:rPr>
          <w:rFonts w:cs="Arial"/>
          <w:bCs/>
          <w:noProof/>
          <w:lang w:val="ms-MY"/>
        </w:rPr>
        <w:tab/>
      </w:r>
      <w:r w:rsidR="00A27F03">
        <w:rPr>
          <w:rFonts w:cs="Arial"/>
          <w:bCs/>
          <w:noProof/>
          <w:lang w:val="ms-MY"/>
        </w:rPr>
        <w:t>Tempat mengawasi keselamatan Selat Melaka</w:t>
      </w:r>
    </w:p>
    <w:p w:rsidR="00FE08CC" w:rsidRPr="00F033A3" w:rsidRDefault="00FE08CC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51649F" w:rsidRPr="00F033A3" w:rsidRDefault="0051649F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19 </w:t>
      </w:r>
      <w:r w:rsidR="001026EE"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>Emas merupakan satu bahan dagangan penting di Melaka. Antara berikut, yang manakah membekalkan emas untuk kegiatan perdagangan dengan kerajaan Melaka?</w:t>
      </w:r>
    </w:p>
    <w:p w:rsidR="001F108C" w:rsidRPr="00F033A3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</w:t>
      </w:r>
      <w:r>
        <w:rPr>
          <w:rFonts w:cs="Arial"/>
          <w:noProof/>
          <w:lang w:val="ms-MY"/>
        </w:rPr>
        <w:tab/>
      </w:r>
      <w:r w:rsidR="00A27F03">
        <w:rPr>
          <w:rFonts w:cs="Arial"/>
          <w:noProof/>
          <w:lang w:val="ms-MY"/>
        </w:rPr>
        <w:t>Jawa</w:t>
      </w:r>
      <w:r w:rsidR="00A27F03">
        <w:rPr>
          <w:rFonts w:cs="Arial"/>
          <w:noProof/>
          <w:lang w:val="ms-MY"/>
        </w:rPr>
        <w:tab/>
        <w:t>III</w:t>
      </w:r>
      <w:r w:rsidR="00A27F03">
        <w:rPr>
          <w:rFonts w:cs="Arial"/>
          <w:noProof/>
          <w:lang w:val="ms-MY"/>
        </w:rPr>
        <w:tab/>
        <w:t>Kampar</w:t>
      </w:r>
    </w:p>
    <w:p w:rsidR="001F108C" w:rsidRPr="00F033A3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II</w:t>
      </w:r>
      <w:r>
        <w:rPr>
          <w:rFonts w:cs="Arial"/>
          <w:noProof/>
          <w:lang w:val="ms-MY"/>
        </w:rPr>
        <w:tab/>
      </w:r>
      <w:r w:rsidR="00A27F03">
        <w:rPr>
          <w:rFonts w:cs="Arial"/>
          <w:noProof/>
          <w:lang w:val="ms-MY"/>
        </w:rPr>
        <w:t>Siak</w:t>
      </w:r>
      <w:r>
        <w:rPr>
          <w:rFonts w:cs="Arial"/>
          <w:noProof/>
          <w:lang w:val="ms-MY"/>
        </w:rPr>
        <w:tab/>
        <w:t>IV</w:t>
      </w:r>
      <w:r>
        <w:rPr>
          <w:rFonts w:cs="Arial"/>
          <w:noProof/>
          <w:lang w:val="ms-MY"/>
        </w:rPr>
        <w:tab/>
      </w:r>
      <w:r w:rsidR="00A27F03">
        <w:rPr>
          <w:rFonts w:cs="Arial"/>
          <w:noProof/>
          <w:lang w:val="ms-MY"/>
        </w:rPr>
        <w:t>Inderagiri</w:t>
      </w:r>
    </w:p>
    <w:p w:rsidR="001F108C" w:rsidRPr="00F033A3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1F108C" w:rsidRPr="00F033A3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I dan IV</w:t>
      </w: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III dan IV</w:t>
      </w:r>
    </w:p>
    <w:p w:rsidR="001026EE" w:rsidRPr="00F033A3" w:rsidRDefault="001026EE" w:rsidP="0051649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A27F03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20</w:t>
      </w:r>
      <w:r w:rsidR="001026EE" w:rsidRPr="00F033A3">
        <w:rPr>
          <w:rFonts w:cs="Arial"/>
          <w:b/>
          <w:bCs/>
          <w:noProof/>
          <w:lang w:val="ms-MY"/>
        </w:rPr>
        <w:tab/>
      </w:r>
      <w:r w:rsidR="00A27F03">
        <w:rPr>
          <w:rFonts w:cs="Arial"/>
          <w:noProof/>
          <w:lang w:val="ms-MY"/>
        </w:rPr>
        <w:t xml:space="preserve">Melaka telah menjalinkan hubungan diplomatik dengan China. </w:t>
      </w:r>
    </w:p>
    <w:p w:rsidR="0051649F" w:rsidRDefault="00A27F03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Apakah implikasi  daripada hubungan tersebut?</w:t>
      </w:r>
    </w:p>
    <w:p w:rsidR="001F108C" w:rsidRPr="00F033A3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</w:t>
      </w:r>
      <w:r>
        <w:rPr>
          <w:rFonts w:cs="Arial"/>
          <w:noProof/>
          <w:lang w:val="ms-MY"/>
        </w:rPr>
        <w:tab/>
      </w:r>
      <w:r w:rsidR="00A27F03">
        <w:rPr>
          <w:rFonts w:cs="Arial"/>
          <w:noProof/>
          <w:lang w:val="ms-MY"/>
        </w:rPr>
        <w:t>Melaka terlindung daripada ancaman Siam</w:t>
      </w:r>
    </w:p>
    <w:p w:rsidR="001F108C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II</w:t>
      </w:r>
      <w:r>
        <w:rPr>
          <w:rFonts w:cs="Arial"/>
          <w:noProof/>
          <w:lang w:val="ms-MY"/>
        </w:rPr>
        <w:tab/>
      </w:r>
      <w:r w:rsidR="00A27F03">
        <w:rPr>
          <w:rFonts w:cs="Arial"/>
          <w:noProof/>
          <w:lang w:val="ms-MY"/>
        </w:rPr>
        <w:t>Melaka menjadi tumpuan</w:t>
      </w:r>
      <w:r w:rsidR="0014657D">
        <w:rPr>
          <w:rFonts w:cs="Arial"/>
          <w:noProof/>
          <w:lang w:val="ms-MY"/>
        </w:rPr>
        <w:t xml:space="preserve"> pedagang Cina</w:t>
      </w:r>
    </w:p>
    <w:p w:rsidR="001F108C" w:rsidRDefault="0014657D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III</w:t>
      </w:r>
      <w:r>
        <w:rPr>
          <w:rFonts w:cs="Arial"/>
          <w:noProof/>
          <w:lang w:val="ms-MY"/>
        </w:rPr>
        <w:tab/>
        <w:t>Melaka menerima ufti daripada China</w:t>
      </w:r>
    </w:p>
    <w:p w:rsidR="001F108C" w:rsidRPr="00F033A3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IV</w:t>
      </w:r>
      <w:r>
        <w:rPr>
          <w:rFonts w:cs="Arial"/>
          <w:noProof/>
          <w:lang w:val="ms-MY"/>
        </w:rPr>
        <w:tab/>
      </w:r>
      <w:r w:rsidR="0014657D">
        <w:rPr>
          <w:rFonts w:cs="Arial"/>
          <w:noProof/>
          <w:lang w:val="ms-MY"/>
        </w:rPr>
        <w:t>Melaka dapat mengalahkan Majapahit</w:t>
      </w:r>
    </w:p>
    <w:p w:rsidR="001F108C" w:rsidRPr="00F033A3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1F108C" w:rsidRPr="00F033A3" w:rsidRDefault="001F108C" w:rsidP="001F108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I dan IV</w:t>
      </w: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III dan IV</w:t>
      </w:r>
    </w:p>
    <w:p w:rsidR="001026EE" w:rsidRPr="00F033A3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8F05A1" w:rsidRPr="0051649F" w:rsidRDefault="0051649F" w:rsidP="0097498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F033A3">
        <w:rPr>
          <w:rFonts w:cs="Arial"/>
          <w:b/>
          <w:bCs/>
          <w:noProof/>
          <w:lang w:val="ms-MY"/>
        </w:rPr>
        <w:t xml:space="preserve">21 </w:t>
      </w:r>
      <w:r w:rsidR="001026EE" w:rsidRPr="00F033A3">
        <w:rPr>
          <w:rFonts w:cs="Arial"/>
          <w:b/>
          <w:bCs/>
          <w:noProof/>
          <w:lang w:val="ms-MY"/>
        </w:rPr>
        <w:tab/>
      </w:r>
      <w:r w:rsidR="00974983">
        <w:rPr>
          <w:rFonts w:cs="Arial"/>
        </w:rPr>
        <w:t>Satu nilai Islam yang diterapkan di dalam urusan pentadbiran oleh Sultan Melaka ialah...</w:t>
      </w:r>
    </w:p>
    <w:p w:rsidR="008F05A1" w:rsidRPr="0051649F" w:rsidRDefault="008F05A1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974983">
        <w:rPr>
          <w:rFonts w:cs="Arial"/>
        </w:rPr>
        <w:t>angkat sumpah.</w:t>
      </w:r>
      <w:r w:rsidR="00974983">
        <w:rPr>
          <w:rFonts w:cs="Arial"/>
        </w:rPr>
        <w:tab/>
      </w:r>
      <w:r w:rsidR="00974983" w:rsidRPr="0051649F">
        <w:rPr>
          <w:rFonts w:cs="Arial"/>
          <w:b/>
          <w:bCs/>
        </w:rPr>
        <w:t xml:space="preserve">C </w:t>
      </w:r>
      <w:r w:rsidR="00974983">
        <w:rPr>
          <w:rFonts w:cs="Arial"/>
          <w:b/>
          <w:bCs/>
        </w:rPr>
        <w:tab/>
      </w:r>
      <w:r w:rsidR="00974983">
        <w:rPr>
          <w:rFonts w:cs="Arial"/>
        </w:rPr>
        <w:t>kejujuran.</w:t>
      </w:r>
    </w:p>
    <w:p w:rsidR="008F05A1" w:rsidRDefault="008F05A1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974983">
        <w:rPr>
          <w:rFonts w:cs="Arial"/>
        </w:rPr>
        <w:t>musyawarah.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974983">
        <w:rPr>
          <w:rFonts w:cs="Arial"/>
        </w:rPr>
        <w:t>korban diri.</w:t>
      </w:r>
    </w:p>
    <w:p w:rsidR="00F76A43" w:rsidRDefault="00F76A43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F05A1" w:rsidRDefault="00FF44E3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164" type="#_x0000_t202" style="position:absolute;margin-left:20.45pt;margin-top:1.5pt;width:41.2pt;height:36pt;z-index:251806720;mso-width-relative:margin;mso-height-relative:margin" fillcolor="white [3212]" strokecolor="black [3213]">
            <v:textbox style="mso-next-textbox:#_x0000_s1164">
              <w:txbxContent>
                <w:p w:rsidR="00671530" w:rsidRPr="00974983" w:rsidRDefault="00671530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  <w:sz w:val="32"/>
                      <w:szCs w:val="32"/>
                    </w:rPr>
                  </w:pPr>
                  <w:r w:rsidRPr="00974983">
                    <w:rPr>
                      <w:rFonts w:cs="Arial"/>
                      <w:b/>
                      <w:sz w:val="32"/>
                      <w:szCs w:val="32"/>
                    </w:rPr>
                    <w:t>X</w:t>
                  </w:r>
                </w:p>
                <w:p w:rsidR="00671530" w:rsidRPr="008608F3" w:rsidRDefault="00671530" w:rsidP="008608F3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lang w:val="en-US" w:eastAsia="zh-CN"/>
        </w:rPr>
        <w:pict>
          <v:shape id="_x0000_s1104" type="#_x0000_t202" style="position:absolute;margin-left:82.65pt;margin-top:1.5pt;width:164.25pt;height:36pt;z-index:251750400;mso-width-relative:margin;mso-height-relative:margin" fillcolor="white [3212]" strokecolor="black [3213]">
            <v:textbox style="mso-next-textbox:#_x0000_s1104">
              <w:txbxContent>
                <w:p w:rsidR="00671530" w:rsidRDefault="00671530" w:rsidP="0097498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Menulis dan menterjemah kitab agama Islam</w:t>
                  </w:r>
                </w:p>
                <w:p w:rsidR="00671530" w:rsidRPr="008608F3" w:rsidRDefault="00671530" w:rsidP="00974983"/>
              </w:txbxContent>
            </v:textbox>
          </v:shape>
        </w:pict>
      </w:r>
    </w:p>
    <w:p w:rsidR="00F76A43" w:rsidRDefault="00FF44E3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en-US" w:eastAsia="zh-CN"/>
        </w:rPr>
        <w:pict>
          <v:shape id="_x0000_s1165" type="#_x0000_t32" style="position:absolute;margin-left:61.65pt;margin-top:5pt;width:21pt;height:.05pt;z-index:251807744" o:connectortype="straight">
            <v:stroke endarrow="block"/>
          </v:shape>
        </w:pict>
      </w:r>
    </w:p>
    <w:p w:rsidR="00F76A43" w:rsidRDefault="00F76A43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8F05A1" w:rsidRDefault="0051649F" w:rsidP="0097498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033A3">
        <w:rPr>
          <w:rFonts w:cs="Arial"/>
          <w:b/>
          <w:bCs/>
          <w:noProof/>
          <w:lang w:val="ms-MY"/>
        </w:rPr>
        <w:t xml:space="preserve">22 </w:t>
      </w:r>
      <w:r w:rsidR="001026EE" w:rsidRPr="00F033A3">
        <w:rPr>
          <w:rFonts w:cs="Arial"/>
          <w:b/>
          <w:bCs/>
          <w:noProof/>
          <w:lang w:val="ms-MY"/>
        </w:rPr>
        <w:tab/>
      </w:r>
      <w:r w:rsidR="00974983">
        <w:rPr>
          <w:rFonts w:cs="Arial"/>
        </w:rPr>
        <w:t xml:space="preserve">Berdasarkan rajah di atas, </w:t>
      </w:r>
      <w:r w:rsidR="00974983" w:rsidRPr="00974983">
        <w:rPr>
          <w:rFonts w:cs="Arial"/>
          <w:b/>
        </w:rPr>
        <w:t>X</w:t>
      </w:r>
      <w:r w:rsidR="00974983">
        <w:rPr>
          <w:rFonts w:cs="Arial"/>
          <w:b/>
        </w:rPr>
        <w:t xml:space="preserve"> </w:t>
      </w:r>
      <w:r w:rsidR="00974983" w:rsidRPr="00974983">
        <w:rPr>
          <w:rFonts w:cs="Arial"/>
        </w:rPr>
        <w:t>ialah</w:t>
      </w:r>
      <w:r w:rsidR="00974983">
        <w:rPr>
          <w:rFonts w:cs="Arial"/>
        </w:rPr>
        <w:t>...</w:t>
      </w:r>
    </w:p>
    <w:p w:rsidR="00974983" w:rsidRPr="0051649F" w:rsidRDefault="008F05A1" w:rsidP="0097498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974983">
        <w:rPr>
          <w:rFonts w:cs="Arial"/>
        </w:rPr>
        <w:t>pengarang.</w:t>
      </w:r>
      <w:r w:rsidR="00974983">
        <w:rPr>
          <w:rFonts w:cs="Arial"/>
        </w:rPr>
        <w:tab/>
      </w:r>
      <w:r w:rsidR="00974983" w:rsidRPr="0051649F">
        <w:rPr>
          <w:rFonts w:cs="Arial"/>
          <w:b/>
          <w:bCs/>
        </w:rPr>
        <w:t xml:space="preserve">C </w:t>
      </w:r>
      <w:r w:rsidR="00974983">
        <w:rPr>
          <w:rFonts w:cs="Arial"/>
          <w:b/>
          <w:bCs/>
        </w:rPr>
        <w:tab/>
      </w:r>
      <w:r w:rsidR="00974983">
        <w:rPr>
          <w:rFonts w:cs="Arial"/>
        </w:rPr>
        <w:t>ulama.</w:t>
      </w:r>
    </w:p>
    <w:p w:rsidR="008F05A1" w:rsidRDefault="008F05A1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974983">
        <w:rPr>
          <w:rFonts w:cs="Arial"/>
        </w:rPr>
        <w:t>jurutulis.</w:t>
      </w: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974983">
        <w:rPr>
          <w:rFonts w:cs="Arial"/>
        </w:rPr>
        <w:t>biduanda.</w:t>
      </w:r>
    </w:p>
    <w:p w:rsidR="008D67D7" w:rsidRPr="008F05A1" w:rsidRDefault="008D67D7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8F05A1" w:rsidRDefault="00FF44E3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155" type="#_x0000_t202" style="position:absolute;margin-left:13.65pt;margin-top:4.9pt;width:233.25pt;height:47pt;z-index:251799552;mso-width-relative:margin;mso-height-relative:margin" fillcolor="white [3212]" strokecolor="black [3213]">
            <v:textbox style="mso-next-textbox:#_x0000_s1155">
              <w:txbxContent>
                <w:p w:rsidR="00671530" w:rsidRDefault="00671530" w:rsidP="009274DC">
                  <w:pPr>
                    <w:tabs>
                      <w:tab w:val="left" w:pos="180"/>
                      <w:tab w:val="left" w:pos="1440"/>
                      <w:tab w:val="left" w:pos="306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Raja Muhammad, iaitu putera Sultan Mansor Shah telah membunuh Tun Besar, anak Bendahara Tun Perak.</w:t>
                  </w:r>
                </w:p>
                <w:p w:rsidR="00671530" w:rsidRPr="008608F3" w:rsidRDefault="00671530" w:rsidP="008608F3">
                  <w:pPr>
                    <w:jc w:val="center"/>
                  </w:pPr>
                </w:p>
              </w:txbxContent>
            </v:textbox>
          </v:shape>
        </w:pict>
      </w:r>
    </w:p>
    <w:p w:rsidR="001026EE" w:rsidRPr="00F033A3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9274DC" w:rsidRDefault="009274DC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9274DC" w:rsidRDefault="009274DC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8F05A1" w:rsidRPr="009274DC" w:rsidRDefault="0051649F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 w:rsidRPr="009274DC">
        <w:rPr>
          <w:rFonts w:cs="Arial"/>
          <w:b/>
          <w:bCs/>
          <w:noProof/>
          <w:lang w:val="ms-MY"/>
        </w:rPr>
        <w:t xml:space="preserve">23 </w:t>
      </w:r>
      <w:r w:rsidR="001026EE" w:rsidRPr="009274DC">
        <w:rPr>
          <w:rFonts w:cs="Arial"/>
          <w:b/>
          <w:bCs/>
          <w:noProof/>
          <w:lang w:val="ms-MY"/>
        </w:rPr>
        <w:tab/>
      </w:r>
      <w:r w:rsidR="009274DC">
        <w:rPr>
          <w:rFonts w:cs="Arial"/>
        </w:rPr>
        <w:t>Apakah kesan daripada peristiwa tersebut</w:t>
      </w:r>
      <w:r w:rsidR="008F05A1" w:rsidRPr="009274DC">
        <w:rPr>
          <w:rFonts w:cs="Arial"/>
        </w:rPr>
        <w:t>?</w:t>
      </w:r>
    </w:p>
    <w:p w:rsidR="008F05A1" w:rsidRPr="009274DC" w:rsidRDefault="008F05A1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274DC">
        <w:rPr>
          <w:rFonts w:cs="Arial"/>
          <w:b/>
          <w:bCs/>
        </w:rPr>
        <w:tab/>
        <w:t xml:space="preserve">A </w:t>
      </w:r>
      <w:r w:rsidRPr="009274DC">
        <w:rPr>
          <w:rFonts w:cs="Arial"/>
          <w:b/>
          <w:bCs/>
        </w:rPr>
        <w:tab/>
      </w:r>
      <w:r w:rsidR="009274DC">
        <w:rPr>
          <w:rFonts w:cs="Arial"/>
        </w:rPr>
        <w:t>Penabalan Raja Muhammad di Pahang</w:t>
      </w:r>
    </w:p>
    <w:p w:rsidR="008F05A1" w:rsidRPr="009274DC" w:rsidRDefault="008F05A1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 w:rsidRPr="009274DC">
        <w:rPr>
          <w:rFonts w:cs="Arial"/>
          <w:b/>
          <w:bCs/>
        </w:rPr>
        <w:tab/>
        <w:t xml:space="preserve">B </w:t>
      </w:r>
      <w:r w:rsidRPr="009274DC">
        <w:rPr>
          <w:rFonts w:cs="Arial"/>
          <w:b/>
          <w:bCs/>
        </w:rPr>
        <w:tab/>
      </w:r>
      <w:r w:rsidR="009274DC">
        <w:rPr>
          <w:rFonts w:cs="Arial"/>
        </w:rPr>
        <w:t>Raja Muhammad disingkirkan daripada jawatan</w:t>
      </w:r>
    </w:p>
    <w:p w:rsidR="008F05A1" w:rsidRPr="009274DC" w:rsidRDefault="008F05A1" w:rsidP="009274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 w:rsidRPr="009274DC">
        <w:rPr>
          <w:rFonts w:cs="Arial"/>
          <w:b/>
          <w:bCs/>
        </w:rPr>
        <w:tab/>
        <w:t xml:space="preserve">C </w:t>
      </w:r>
      <w:r w:rsidRPr="009274DC">
        <w:rPr>
          <w:rFonts w:cs="Arial"/>
          <w:b/>
          <w:bCs/>
        </w:rPr>
        <w:tab/>
      </w:r>
      <w:r w:rsidR="009274DC">
        <w:rPr>
          <w:rFonts w:cs="Arial"/>
        </w:rPr>
        <w:t>Tun Perak menuntut bela terhadap Raja Muhammad</w:t>
      </w:r>
    </w:p>
    <w:p w:rsidR="008F05A1" w:rsidRPr="009274DC" w:rsidRDefault="008F05A1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 w:rsidRPr="009274DC">
        <w:rPr>
          <w:rFonts w:cs="Arial"/>
          <w:b/>
          <w:bCs/>
        </w:rPr>
        <w:tab/>
        <w:t xml:space="preserve">D </w:t>
      </w:r>
      <w:r w:rsidRPr="009274DC">
        <w:rPr>
          <w:rFonts w:cs="Arial"/>
          <w:b/>
          <w:bCs/>
        </w:rPr>
        <w:tab/>
      </w:r>
      <w:r w:rsidR="009274DC">
        <w:rPr>
          <w:rFonts w:cs="Arial"/>
        </w:rPr>
        <w:t>Hubungan Raja Muhammad dengan Tun Perak menjadi renggang</w:t>
      </w:r>
    </w:p>
    <w:p w:rsidR="001026EE" w:rsidRPr="008F05A1" w:rsidRDefault="001026EE" w:rsidP="008F05A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</w:rPr>
      </w:pPr>
    </w:p>
    <w:p w:rsidR="0051649F" w:rsidRPr="00F033A3" w:rsidRDefault="0051649F" w:rsidP="00FB344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24 </w:t>
      </w:r>
      <w:r w:rsidR="00340D5B" w:rsidRPr="00F033A3">
        <w:rPr>
          <w:rFonts w:cs="Arial"/>
          <w:b/>
          <w:bCs/>
          <w:noProof/>
          <w:lang w:val="ms-MY"/>
        </w:rPr>
        <w:tab/>
      </w:r>
      <w:r w:rsidR="008D0A62">
        <w:rPr>
          <w:rFonts w:cs="Arial"/>
          <w:noProof/>
          <w:lang w:val="ms-MY"/>
        </w:rPr>
        <w:t>Apakah sifat Tun Mutahir yang tidak disukai oleh rakyat Melaka</w:t>
      </w:r>
      <w:r w:rsidR="00A823BF">
        <w:rPr>
          <w:rFonts w:cs="Arial"/>
          <w:noProof/>
          <w:lang w:val="ms-MY"/>
        </w:rPr>
        <w:t>?</w:t>
      </w:r>
    </w:p>
    <w:p w:rsidR="008D0A62" w:rsidRPr="00F033A3" w:rsidRDefault="008D0A62" w:rsidP="008D0A6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Degil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Tegas</w:t>
      </w:r>
    </w:p>
    <w:p w:rsidR="00FB3447" w:rsidRDefault="008D0A62" w:rsidP="008D0A6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Suka berdiplomasi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Pilih kasih</w:t>
      </w:r>
    </w:p>
    <w:p w:rsidR="008D0A62" w:rsidRPr="00F033A3" w:rsidRDefault="008D0A62" w:rsidP="008D0A6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51649F" w:rsidRPr="00F033A3" w:rsidRDefault="0051649F" w:rsidP="007256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25 </w:t>
      </w:r>
      <w:r w:rsidR="007256AD" w:rsidRPr="00F033A3">
        <w:rPr>
          <w:rFonts w:cs="Arial"/>
          <w:b/>
          <w:bCs/>
          <w:noProof/>
          <w:lang w:val="ms-MY"/>
        </w:rPr>
        <w:tab/>
      </w:r>
      <w:r w:rsidR="008D0A62">
        <w:rPr>
          <w:rFonts w:cs="Arial"/>
          <w:noProof/>
          <w:lang w:val="ms-MY"/>
        </w:rPr>
        <w:t>Antara berikut,yang manakah merupakan faktor kemerosotan dan kejatuhan Melaka</w:t>
      </w:r>
      <w:r w:rsidR="00A823BF">
        <w:rPr>
          <w:rFonts w:cs="Arial"/>
          <w:noProof/>
          <w:lang w:val="ms-MY"/>
        </w:rPr>
        <w:t>?</w:t>
      </w:r>
    </w:p>
    <w:p w:rsidR="008D0A62" w:rsidRPr="00F033A3" w:rsidRDefault="008D0A62" w:rsidP="008D0A6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</w:t>
      </w:r>
      <w:r>
        <w:rPr>
          <w:rFonts w:cs="Arial"/>
          <w:noProof/>
          <w:lang w:val="ms-MY"/>
        </w:rPr>
        <w:tab/>
        <w:t>Kelemahan kepemimpinan</w:t>
      </w:r>
    </w:p>
    <w:p w:rsidR="008D0A62" w:rsidRDefault="008D0A62" w:rsidP="008D0A6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II</w:t>
      </w:r>
      <w:r>
        <w:rPr>
          <w:rFonts w:cs="Arial"/>
          <w:noProof/>
          <w:lang w:val="ms-MY"/>
        </w:rPr>
        <w:tab/>
        <w:t>Masalah perpaduan</w:t>
      </w:r>
    </w:p>
    <w:p w:rsidR="008D0A62" w:rsidRDefault="008D0A62" w:rsidP="008D0A6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III</w:t>
      </w:r>
      <w:r>
        <w:rPr>
          <w:rFonts w:cs="Arial"/>
          <w:noProof/>
          <w:lang w:val="ms-MY"/>
        </w:rPr>
        <w:tab/>
        <w:t>Kelemahan askar Portugis</w:t>
      </w:r>
    </w:p>
    <w:p w:rsidR="008D0A62" w:rsidRPr="00F033A3" w:rsidRDefault="008D0A62" w:rsidP="008D0A6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IV</w:t>
      </w:r>
      <w:r>
        <w:rPr>
          <w:rFonts w:cs="Arial"/>
          <w:noProof/>
          <w:lang w:val="ms-MY"/>
        </w:rPr>
        <w:tab/>
        <w:t>Kedatangan Belanda</w:t>
      </w:r>
    </w:p>
    <w:p w:rsidR="008D0A62" w:rsidRPr="00F033A3" w:rsidRDefault="008D0A62" w:rsidP="008D0A6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8D0A62" w:rsidRPr="00F033A3" w:rsidRDefault="008D0A62" w:rsidP="008D0A6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I dan IV</w:t>
      </w: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III dan IV</w:t>
      </w:r>
    </w:p>
    <w:p w:rsidR="00933105" w:rsidRPr="00F033A3" w:rsidRDefault="0051649F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lastRenderedPageBreak/>
        <w:t xml:space="preserve">26 </w:t>
      </w:r>
      <w:r w:rsidR="007256AD" w:rsidRPr="00F033A3">
        <w:rPr>
          <w:rFonts w:cs="Arial"/>
          <w:b/>
          <w:bCs/>
          <w:noProof/>
          <w:lang w:val="ms-MY"/>
        </w:rPr>
        <w:tab/>
      </w:r>
      <w:r w:rsidR="008D0A62">
        <w:rPr>
          <w:rFonts w:cs="Arial"/>
          <w:noProof/>
          <w:lang w:val="ms-MY"/>
        </w:rPr>
        <w:t>Antara berikut, yang manakah merupakan kesan pembunuhan Tun Mutahir dan keluarganya</w:t>
      </w:r>
      <w:r w:rsidR="00A823BF">
        <w:rPr>
          <w:rFonts w:cs="Arial"/>
          <w:noProof/>
          <w:lang w:val="ms-MY"/>
        </w:rPr>
        <w:t>?</w:t>
      </w:r>
    </w:p>
    <w:p w:rsidR="00A823BF" w:rsidRPr="00F033A3" w:rsidRDefault="00A823BF" w:rsidP="00A823B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I</w:t>
      </w:r>
      <w:r w:rsidRPr="00F033A3">
        <w:rPr>
          <w:rFonts w:cs="Arial"/>
          <w:b/>
          <w:bCs/>
          <w:noProof/>
          <w:lang w:val="ms-MY"/>
        </w:rPr>
        <w:tab/>
      </w:r>
      <w:r w:rsidR="008D0A62">
        <w:rPr>
          <w:rFonts w:cs="Arial"/>
          <w:bCs/>
          <w:noProof/>
          <w:lang w:val="ms-MY"/>
        </w:rPr>
        <w:t>Amalan rasuah menjadi-jadi</w:t>
      </w:r>
      <w:r w:rsidRPr="00F033A3">
        <w:rPr>
          <w:rFonts w:cs="Arial"/>
          <w:noProof/>
          <w:lang w:val="ms-MY"/>
        </w:rPr>
        <w:tab/>
      </w:r>
    </w:p>
    <w:p w:rsidR="00A823BF" w:rsidRPr="00F033A3" w:rsidRDefault="00A823BF" w:rsidP="008D0A6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II </w:t>
      </w:r>
      <w:r w:rsidRPr="00F033A3">
        <w:rPr>
          <w:rFonts w:cs="Arial"/>
          <w:b/>
          <w:bCs/>
          <w:noProof/>
          <w:lang w:val="ms-MY"/>
        </w:rPr>
        <w:tab/>
      </w:r>
      <w:r w:rsidR="008D0A62">
        <w:rPr>
          <w:rFonts w:cs="Arial"/>
          <w:noProof/>
          <w:lang w:val="ms-MY"/>
        </w:rPr>
        <w:t>Sultan Mahmud Shah menyerahkan pemerintahan negeri kepada puteranya</w:t>
      </w:r>
    </w:p>
    <w:p w:rsidR="00A823BF" w:rsidRPr="00F033A3" w:rsidRDefault="00A823BF" w:rsidP="00A823B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III </w:t>
      </w:r>
      <w:r w:rsidRPr="00F033A3">
        <w:rPr>
          <w:rFonts w:cs="Arial"/>
          <w:b/>
          <w:bCs/>
          <w:noProof/>
          <w:lang w:val="ms-MY"/>
        </w:rPr>
        <w:tab/>
      </w:r>
      <w:r w:rsidR="008D0A62">
        <w:rPr>
          <w:rFonts w:cs="Arial"/>
          <w:noProof/>
          <w:lang w:val="ms-MY"/>
        </w:rPr>
        <w:t>Rakyat berpecah belah</w:t>
      </w:r>
    </w:p>
    <w:p w:rsidR="00A823BF" w:rsidRPr="00F033A3" w:rsidRDefault="00A823BF" w:rsidP="00A823B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IV</w:t>
      </w:r>
      <w:r w:rsidRPr="00F033A3">
        <w:rPr>
          <w:rFonts w:cs="Arial"/>
          <w:b/>
          <w:bCs/>
          <w:noProof/>
          <w:lang w:val="ms-MY"/>
        </w:rPr>
        <w:tab/>
      </w:r>
      <w:r w:rsidR="008D0A62">
        <w:rPr>
          <w:rFonts w:cs="Arial"/>
          <w:noProof/>
          <w:lang w:val="ms-MY"/>
        </w:rPr>
        <w:t>Keutuhan kerajaan semakin kuat</w:t>
      </w:r>
    </w:p>
    <w:p w:rsidR="00A823BF" w:rsidRPr="00F033A3" w:rsidRDefault="00A823BF" w:rsidP="00A823B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A823BF" w:rsidRPr="00F033A3" w:rsidRDefault="00A823BF" w:rsidP="00A823B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B75188" w:rsidRPr="00F033A3" w:rsidRDefault="00B75188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A823BF" w:rsidRPr="00F033A3" w:rsidRDefault="0051649F" w:rsidP="00B71BC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0"/>
          <w:szCs w:val="20"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27 </w:t>
      </w:r>
      <w:r w:rsidR="00B75188" w:rsidRPr="00F033A3">
        <w:rPr>
          <w:rFonts w:cs="Arial"/>
          <w:b/>
          <w:bCs/>
          <w:noProof/>
          <w:lang w:val="ms-MY"/>
        </w:rPr>
        <w:tab/>
      </w:r>
      <w:r w:rsidR="00B71BCA">
        <w:rPr>
          <w:rFonts w:cs="Arial"/>
          <w:noProof/>
          <w:lang w:val="ms-MY"/>
        </w:rPr>
        <w:t>Apakah tindakan askar-askar upahan Jawa semasa Portugis menyerang Melaka?</w:t>
      </w:r>
    </w:p>
    <w:p w:rsidR="00B71BCA" w:rsidRDefault="00A823BF" w:rsidP="00A823B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="00B71BCA">
        <w:rPr>
          <w:rFonts w:cs="Arial"/>
          <w:noProof/>
          <w:lang w:val="ms-MY"/>
        </w:rPr>
        <w:t>Mempertahankan Melaka</w:t>
      </w:r>
      <w:r w:rsidRPr="00F033A3">
        <w:rPr>
          <w:rFonts w:cs="Arial"/>
          <w:b/>
          <w:bCs/>
          <w:noProof/>
          <w:lang w:val="ms-MY"/>
        </w:rPr>
        <w:t xml:space="preserve"> </w:t>
      </w:r>
    </w:p>
    <w:p w:rsidR="00A823BF" w:rsidRPr="00F033A3" w:rsidRDefault="00A823BF" w:rsidP="00A823B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B71BCA">
        <w:rPr>
          <w:rFonts w:cs="Arial"/>
          <w:b/>
          <w:bCs/>
          <w:noProof/>
          <w:lang w:val="ms-MY"/>
        </w:rPr>
        <w:t>B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</w:r>
      <w:r w:rsidR="00B71BCA">
        <w:rPr>
          <w:rFonts w:cs="Arial"/>
          <w:noProof/>
          <w:lang w:val="ms-MY"/>
        </w:rPr>
        <w:t>Melarikan diri</w:t>
      </w:r>
    </w:p>
    <w:p w:rsidR="00B71BCA" w:rsidRDefault="00A823BF" w:rsidP="00A823B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B71BCA">
        <w:rPr>
          <w:rFonts w:cs="Arial"/>
          <w:b/>
          <w:bCs/>
          <w:noProof/>
          <w:lang w:val="ms-MY"/>
        </w:rPr>
        <w:t>C</w:t>
      </w:r>
      <w:r w:rsidRPr="00F033A3">
        <w:rPr>
          <w:rFonts w:cs="Arial"/>
          <w:b/>
          <w:bCs/>
          <w:noProof/>
          <w:lang w:val="ms-MY"/>
        </w:rPr>
        <w:tab/>
      </w:r>
      <w:r w:rsidR="00B71BCA">
        <w:rPr>
          <w:rFonts w:cs="Arial"/>
          <w:noProof/>
          <w:lang w:val="ms-MY"/>
        </w:rPr>
        <w:t>Menyertai tentera Portugis</w:t>
      </w:r>
    </w:p>
    <w:p w:rsidR="00A823BF" w:rsidRPr="00F033A3" w:rsidRDefault="00A823BF" w:rsidP="00A823B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B71BCA">
        <w:rPr>
          <w:rFonts w:cs="Arial"/>
          <w:noProof/>
          <w:lang w:val="ms-MY"/>
        </w:rPr>
        <w:t>Membelot</w:t>
      </w:r>
    </w:p>
    <w:p w:rsidR="00B75188" w:rsidRPr="00F033A3" w:rsidRDefault="00B75188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B71BCA" w:rsidRPr="00B71BCA" w:rsidRDefault="0051649F" w:rsidP="00B7518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28 </w:t>
      </w:r>
      <w:r w:rsidR="00B75188" w:rsidRPr="00F033A3">
        <w:rPr>
          <w:rFonts w:cs="Arial"/>
          <w:b/>
          <w:bCs/>
          <w:noProof/>
          <w:lang w:val="ms-MY"/>
        </w:rPr>
        <w:tab/>
      </w:r>
      <w:r w:rsidR="00B71BCA">
        <w:rPr>
          <w:rFonts w:cs="Arial"/>
          <w:noProof/>
          <w:lang w:val="ms-MY"/>
        </w:rPr>
        <w:t xml:space="preserve">Pada kurun ke-15, rempah mendapat permintaan yang tinggi di Eropah. </w:t>
      </w:r>
      <w:r w:rsidR="00B71BCA">
        <w:rPr>
          <w:rFonts w:cs="Arial"/>
          <w:bCs/>
          <w:noProof/>
          <w:lang w:val="ms-MY"/>
        </w:rPr>
        <w:t>Dimanakah kawasan pengeluaran rempah yang utama?</w:t>
      </w:r>
    </w:p>
    <w:p w:rsidR="00995A9C" w:rsidRPr="0051649F" w:rsidRDefault="00995A9C" w:rsidP="00995A9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B71BCA">
        <w:rPr>
          <w:rFonts w:cs="Arial"/>
        </w:rPr>
        <w:t>India</w:t>
      </w:r>
      <w:r w:rsidR="00B71BCA">
        <w:rPr>
          <w:rFonts w:cs="Arial"/>
        </w:rPr>
        <w:tab/>
      </w:r>
      <w:r w:rsidR="00B71BCA" w:rsidRPr="0051649F">
        <w:rPr>
          <w:rFonts w:cs="Arial"/>
          <w:b/>
          <w:bCs/>
        </w:rPr>
        <w:t xml:space="preserve">C </w:t>
      </w:r>
      <w:r w:rsidR="00B71BCA">
        <w:rPr>
          <w:rFonts w:cs="Arial"/>
          <w:b/>
          <w:bCs/>
        </w:rPr>
        <w:tab/>
      </w:r>
      <w:r w:rsidR="00B71BCA">
        <w:rPr>
          <w:rFonts w:cs="Arial"/>
        </w:rPr>
        <w:t>Timur Tengah</w:t>
      </w:r>
    </w:p>
    <w:p w:rsidR="00995A9C" w:rsidRPr="0051649F" w:rsidRDefault="00995A9C" w:rsidP="00995A9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B71BCA">
        <w:rPr>
          <w:rFonts w:cs="Arial"/>
        </w:rPr>
        <w:t>China</w:t>
      </w: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B71BCA">
        <w:rPr>
          <w:rFonts w:cs="Arial"/>
        </w:rPr>
        <w:t>Kepulauan Melayu</w:t>
      </w:r>
    </w:p>
    <w:p w:rsidR="00313534" w:rsidRPr="00995A9C" w:rsidRDefault="00313534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</w:rPr>
      </w:pPr>
    </w:p>
    <w:p w:rsidR="00995A9C" w:rsidRPr="00F033A3" w:rsidRDefault="0051649F" w:rsidP="00995A9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29</w:t>
      </w:r>
      <w:r w:rsidR="008044DC" w:rsidRPr="00F033A3">
        <w:rPr>
          <w:rFonts w:cs="Arial"/>
          <w:b/>
          <w:bCs/>
          <w:noProof/>
          <w:lang w:val="ms-MY"/>
        </w:rPr>
        <w:tab/>
      </w:r>
      <w:r w:rsidR="00B71BCA">
        <w:rPr>
          <w:rFonts w:cs="Arial"/>
          <w:noProof/>
          <w:lang w:val="ms-MY"/>
        </w:rPr>
        <w:t>Apakah tujuan kedatangan Lopez De Sequiera bersama angkatan lautnya pada tahun 1509</w:t>
      </w:r>
      <w:r w:rsidR="00AB1870">
        <w:rPr>
          <w:rFonts w:cs="Arial"/>
          <w:noProof/>
          <w:lang w:val="ms-MY"/>
        </w:rPr>
        <w:t xml:space="preserve"> ke Melaka</w:t>
      </w:r>
      <w:r w:rsidR="00B71BCA">
        <w:rPr>
          <w:rFonts w:cs="Arial"/>
          <w:noProof/>
          <w:lang w:val="ms-MY"/>
        </w:rPr>
        <w:t>?</w:t>
      </w:r>
    </w:p>
    <w:p w:rsidR="00995A9C" w:rsidRPr="0051649F" w:rsidRDefault="00995A9C" w:rsidP="00995A9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 w:rsidR="00B71BCA" w:rsidRPr="00B71BCA">
        <w:rPr>
          <w:rFonts w:cs="Arial"/>
          <w:bCs/>
        </w:rPr>
        <w:t>M</w:t>
      </w:r>
      <w:r w:rsidR="00B71BCA">
        <w:rPr>
          <w:rFonts w:cs="Arial"/>
        </w:rPr>
        <w:t>enakluki Melaka</w:t>
      </w:r>
    </w:p>
    <w:p w:rsidR="00995A9C" w:rsidRPr="0051649F" w:rsidRDefault="00995A9C" w:rsidP="00995A9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 w:rsidR="00B71BCA">
        <w:rPr>
          <w:rFonts w:cs="Arial"/>
        </w:rPr>
        <w:t>Memulakan hubungan antara kedua-dua kerajaan</w:t>
      </w:r>
    </w:p>
    <w:p w:rsidR="00995A9C" w:rsidRPr="0051649F" w:rsidRDefault="00995A9C" w:rsidP="00995A9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 w:rsidR="00B71BCA">
        <w:rPr>
          <w:rFonts w:cs="Arial"/>
        </w:rPr>
        <w:t>Mengintip kekuatan angkatan tentera Melaka</w:t>
      </w:r>
    </w:p>
    <w:p w:rsidR="00995A9C" w:rsidRPr="00A823BF" w:rsidRDefault="00995A9C" w:rsidP="00995A9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 w:rsidR="00B71BCA">
        <w:rPr>
          <w:rFonts w:cs="Arial"/>
        </w:rPr>
        <w:t>Membuka pusat perdagangan</w:t>
      </w:r>
    </w:p>
    <w:p w:rsidR="00354C22" w:rsidRPr="00F033A3" w:rsidRDefault="00354C22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AB1870" w:rsidRDefault="00FF44E3" w:rsidP="008044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167" type="#_x0000_t202" style="position:absolute;left:0;text-align:left;margin-left:14.85pt;margin-top:4.6pt;width:221.2pt;height:21.75pt;z-index:251808768;mso-width-relative:margin;mso-height-relative:margin" fillcolor="white [3212]" strokecolor="black [3213]">
            <v:textbox style="mso-next-textbox:#_x0000_s1167">
              <w:txbxContent>
                <w:p w:rsidR="00671530" w:rsidRPr="00F561E5" w:rsidRDefault="00671530" w:rsidP="00F561E5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Sultan Alauddin Riayat Shah II</w:t>
                  </w:r>
                </w:p>
                <w:p w:rsidR="00671530" w:rsidRPr="003474A2" w:rsidRDefault="00671530" w:rsidP="003474A2"/>
              </w:txbxContent>
            </v:textbox>
          </v:shape>
        </w:pict>
      </w:r>
      <w:r w:rsidR="0051649F" w:rsidRPr="00AB1870">
        <w:rPr>
          <w:rFonts w:cs="Arial"/>
          <w:b/>
          <w:bCs/>
          <w:noProof/>
          <w:lang w:val="ms-MY"/>
        </w:rPr>
        <w:t xml:space="preserve">30 </w:t>
      </w:r>
      <w:r w:rsidR="008044DC" w:rsidRPr="00AB1870">
        <w:rPr>
          <w:rFonts w:cs="Arial"/>
          <w:b/>
          <w:bCs/>
          <w:noProof/>
          <w:lang w:val="ms-MY"/>
        </w:rPr>
        <w:tab/>
      </w:r>
    </w:p>
    <w:p w:rsidR="00AB1870" w:rsidRDefault="00AB1870" w:rsidP="008044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AB1870" w:rsidRDefault="00AB1870" w:rsidP="008044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Siapakah tokoh di atas?</w:t>
      </w:r>
    </w:p>
    <w:p w:rsidR="00AB1870" w:rsidRPr="0051649F" w:rsidRDefault="00AB1870" w:rsidP="00AB187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>
        <w:rPr>
          <w:rFonts w:cs="Arial"/>
          <w:bCs/>
        </w:rPr>
        <w:t>Pengasas kerajaan Perak</w:t>
      </w:r>
    </w:p>
    <w:p w:rsidR="00AB1870" w:rsidRPr="0051649F" w:rsidRDefault="00AB1870" w:rsidP="00AB187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>
        <w:rPr>
          <w:rFonts w:cs="Arial"/>
        </w:rPr>
        <w:t>Pengasas kerajaan di tanah besar Johor</w:t>
      </w:r>
    </w:p>
    <w:p w:rsidR="00AB1870" w:rsidRPr="0051649F" w:rsidRDefault="00AB1870" w:rsidP="00AB187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>
        <w:rPr>
          <w:rFonts w:cs="Arial"/>
        </w:rPr>
        <w:t>Pengasas kerajaan Bentan</w:t>
      </w:r>
    </w:p>
    <w:p w:rsidR="00AB1870" w:rsidRPr="00A823BF" w:rsidRDefault="00AB1870" w:rsidP="00AB187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>
        <w:rPr>
          <w:rFonts w:cs="Arial"/>
        </w:rPr>
        <w:t>Pengasas kerajaan Kampar</w:t>
      </w:r>
    </w:p>
    <w:p w:rsidR="00704835" w:rsidRPr="00F033A3" w:rsidRDefault="00FF44E3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group id="_x0000_s1168" style="position:absolute;margin-left:14.85pt;margin-top:11pt;width:223.55pt;height:75.75pt;z-index:251809792" coordorigin="982,15019" coordsize="4471,1515">
            <v:shape id="_x0000_s1169" type="#_x0000_t202" style="position:absolute;left:982;top:15560;width:2025;height:435;mso-width-relative:margin;mso-height-relative:margin" fillcolor="white [3212]" strokecolor="black [3213]">
              <v:textbox style="mso-next-textbox:#_x0000_s1169">
                <w:txbxContent>
                  <w:p w:rsidR="00671530" w:rsidRPr="00F561E5" w:rsidRDefault="00671530" w:rsidP="00F561E5">
                    <w:pPr>
                      <w:tabs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Wingdings"/>
                        <w:b/>
                      </w:rPr>
                      <w:t>Mata Wang Johor</w:t>
                    </w:r>
                  </w:p>
                  <w:p w:rsidR="00671530" w:rsidRPr="00F561E5" w:rsidRDefault="00671530" w:rsidP="003474A2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170" type="#_x0000_t202" style="position:absolute;left:3616;top:15019;width:1837;height:435;mso-width-relative:margin;mso-height-relative:margin" fillcolor="white [3212]" strokecolor="black [3213]">
              <v:textbox style="mso-next-textbox:#_x0000_s1170">
                <w:txbxContent>
                  <w:p w:rsidR="00671530" w:rsidRPr="00F561E5" w:rsidRDefault="00671530" w:rsidP="00F561E5">
                    <w:pPr>
                      <w:tabs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Wingdings"/>
                      </w:rPr>
                      <w:t>Mas</w:t>
                    </w:r>
                  </w:p>
                  <w:p w:rsidR="00671530" w:rsidRPr="003474A2" w:rsidRDefault="00671530" w:rsidP="003474A2"/>
                </w:txbxContent>
              </v:textbox>
            </v:shape>
            <v:shape id="_x0000_s1171" type="#_x0000_t202" style="position:absolute;left:3616;top:15559;width:1837;height:435;mso-width-relative:margin;mso-height-relative:margin" fillcolor="white [3212]" strokecolor="black [3213]">
              <v:textbox style="mso-next-textbox:#_x0000_s1171">
                <w:txbxContent>
                  <w:p w:rsidR="00671530" w:rsidRPr="00F561E5" w:rsidRDefault="00671530" w:rsidP="00F561E5">
                    <w:pPr>
                      <w:tabs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Wingdings"/>
                      </w:rPr>
                      <w:t>Kupang</w:t>
                    </w:r>
                  </w:p>
                  <w:p w:rsidR="00671530" w:rsidRPr="003474A2" w:rsidRDefault="00671530" w:rsidP="003474A2"/>
                </w:txbxContent>
              </v:textbox>
            </v:shape>
            <v:shape id="_x0000_s1172" type="#_x0000_t202" style="position:absolute;left:3615;top:16099;width:1837;height:435;mso-width-relative:margin;mso-height-relative:margin" fillcolor="white [3212]" strokecolor="black [3213]">
              <v:textbox style="mso-next-textbox:#_x0000_s1172">
                <w:txbxContent>
                  <w:p w:rsidR="00671530" w:rsidRPr="00AB1870" w:rsidRDefault="00671530" w:rsidP="00F561E5">
                    <w:pPr>
                      <w:tabs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</w:rPr>
                    </w:pPr>
                    <w:r w:rsidRPr="00AB1870">
                      <w:rPr>
                        <w:rFonts w:cs="Wingdings"/>
                      </w:rPr>
                      <w:t>Katun</w:t>
                    </w:r>
                  </w:p>
                  <w:p w:rsidR="00671530" w:rsidRPr="003474A2" w:rsidRDefault="00671530" w:rsidP="003474A2"/>
                </w:txbxContent>
              </v:textbox>
            </v:shape>
            <v:shape id="_x0000_s1173" type="#_x0000_t32" style="position:absolute;left:3007;top:15274;width:608;height:435;flip:y" o:connectortype="straight">
              <v:stroke endarrow="block"/>
            </v:shape>
            <v:shape id="_x0000_s1174" type="#_x0000_t32" style="position:absolute;left:3007;top:15709;width:608;height:0" o:connectortype="straight">
              <v:stroke endarrow="block"/>
            </v:shape>
            <v:shape id="_x0000_s1175" type="#_x0000_t32" style="position:absolute;left:3007;top:15709;width:608;height:660" o:connectortype="straight">
              <v:stroke endarrow="block"/>
            </v:shape>
          </v:group>
        </w:pict>
      </w:r>
    </w:p>
    <w:p w:rsidR="00AB1870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31 </w:t>
      </w:r>
    </w:p>
    <w:p w:rsidR="00AB1870" w:rsidRDefault="00AB1870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AB1870" w:rsidRDefault="00AB1870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AB1870" w:rsidRDefault="00AB1870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AB1870" w:rsidRDefault="00AB1870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AB1870" w:rsidRDefault="00704835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</w:p>
    <w:p w:rsidR="0051649F" w:rsidRPr="00F033A3" w:rsidRDefault="00AB1870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Berdasarkan rajah di atas, apakah bahan logam yang digunakan untuk membuat mata wang di atas?</w:t>
      </w:r>
    </w:p>
    <w:p w:rsidR="00F561E5" w:rsidRPr="00F033A3" w:rsidRDefault="00F561E5" w:rsidP="00F561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I</w:t>
      </w:r>
      <w:r w:rsidRPr="00F033A3">
        <w:rPr>
          <w:rFonts w:cs="Arial"/>
          <w:b/>
          <w:bCs/>
          <w:noProof/>
          <w:lang w:val="ms-MY"/>
        </w:rPr>
        <w:tab/>
      </w:r>
      <w:r w:rsidR="00AB1870">
        <w:rPr>
          <w:rFonts w:cs="Arial"/>
          <w:noProof/>
          <w:lang w:val="ms-MY"/>
        </w:rPr>
        <w:t>Gangsa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III </w:t>
      </w:r>
      <w:r w:rsidRPr="00F033A3">
        <w:rPr>
          <w:rFonts w:cs="Arial"/>
          <w:b/>
          <w:bCs/>
          <w:noProof/>
          <w:lang w:val="ms-MY"/>
        </w:rPr>
        <w:tab/>
      </w:r>
      <w:r w:rsidR="00AB1870">
        <w:rPr>
          <w:rFonts w:cs="Arial"/>
          <w:bCs/>
          <w:noProof/>
          <w:lang w:val="ms-MY"/>
        </w:rPr>
        <w:t>Emas</w:t>
      </w:r>
    </w:p>
    <w:p w:rsidR="00F561E5" w:rsidRPr="00F033A3" w:rsidRDefault="00F561E5" w:rsidP="00F561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II </w:t>
      </w:r>
      <w:r w:rsidRPr="00F033A3">
        <w:rPr>
          <w:rFonts w:cs="Arial"/>
          <w:b/>
          <w:bCs/>
          <w:noProof/>
          <w:lang w:val="ms-MY"/>
        </w:rPr>
        <w:tab/>
      </w:r>
      <w:r w:rsidR="00AB1870">
        <w:rPr>
          <w:rFonts w:cs="Arial"/>
          <w:noProof/>
          <w:lang w:val="ms-MY"/>
        </w:rPr>
        <w:t>Perak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IV</w:t>
      </w:r>
      <w:r w:rsidRPr="00F033A3">
        <w:rPr>
          <w:rFonts w:cs="Arial"/>
          <w:b/>
          <w:bCs/>
          <w:noProof/>
          <w:lang w:val="ms-MY"/>
        </w:rPr>
        <w:tab/>
      </w:r>
      <w:r w:rsidR="007C65A2">
        <w:rPr>
          <w:rFonts w:cs="Arial"/>
          <w:noProof/>
          <w:lang w:val="ms-MY"/>
        </w:rPr>
        <w:t>Antimoni</w:t>
      </w:r>
    </w:p>
    <w:p w:rsidR="00F561E5" w:rsidRPr="00F033A3" w:rsidRDefault="00F561E5" w:rsidP="00F561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F561E5" w:rsidRDefault="00F561E5" w:rsidP="00F561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51649F" w:rsidRPr="00F033A3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</w:p>
    <w:p w:rsidR="00AB1870" w:rsidRDefault="00FF44E3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176" type="#_x0000_t202" style="position:absolute;left:0;text-align:left;margin-left:14.85pt;margin-top:.7pt;width:237.7pt;height:21.75pt;z-index:251810816;mso-width-relative:margin;mso-height-relative:margin" fillcolor="white [3212]" strokecolor="black [3213]">
            <v:textbox style="mso-next-textbox:#_x0000_s1176">
              <w:txbxContent>
                <w:p w:rsidR="00671530" w:rsidRPr="00F561E5" w:rsidRDefault="00671530" w:rsidP="00F561E5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Tun Habib Abdul Majid</w:t>
                  </w:r>
                  <w:r>
                    <w:rPr>
                      <w:rFonts w:cs="Wingdings"/>
                    </w:rPr>
                    <w:tab/>
                    <w:t>Tun Abdul Jalil</w:t>
                  </w:r>
                </w:p>
                <w:p w:rsidR="00671530" w:rsidRPr="003474A2" w:rsidRDefault="00671530" w:rsidP="003474A2"/>
              </w:txbxContent>
            </v:textbox>
          </v:shape>
        </w:pict>
      </w:r>
      <w:r w:rsidR="0051649F" w:rsidRPr="00F033A3">
        <w:rPr>
          <w:rFonts w:cs="Arial"/>
          <w:b/>
          <w:bCs/>
          <w:noProof/>
          <w:lang w:val="ms-MY"/>
        </w:rPr>
        <w:t xml:space="preserve">32 </w:t>
      </w:r>
      <w:r w:rsidR="008608F3" w:rsidRPr="00F033A3">
        <w:rPr>
          <w:rFonts w:cs="Arial"/>
          <w:b/>
          <w:bCs/>
          <w:noProof/>
          <w:lang w:val="ms-MY"/>
        </w:rPr>
        <w:tab/>
      </w:r>
    </w:p>
    <w:p w:rsidR="00727FC2" w:rsidRDefault="00AB1870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</w:p>
    <w:p w:rsidR="0051649F" w:rsidRPr="00F033A3" w:rsidRDefault="00727FC2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="00F561E5">
        <w:rPr>
          <w:rFonts w:cs="Arial"/>
          <w:noProof/>
          <w:lang w:val="ms-MY"/>
        </w:rPr>
        <w:t xml:space="preserve">Apakah </w:t>
      </w:r>
      <w:r>
        <w:rPr>
          <w:rFonts w:cs="Arial"/>
          <w:noProof/>
          <w:lang w:val="ms-MY"/>
        </w:rPr>
        <w:t>persamaan kedua-dua tokoh di atas?</w:t>
      </w:r>
    </w:p>
    <w:p w:rsidR="00F561E5" w:rsidRPr="00727FC2" w:rsidRDefault="00F561E5" w:rsidP="00F561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727FC2">
        <w:rPr>
          <w:rFonts w:cs="Arial"/>
          <w:noProof/>
          <w:lang w:val="ms-MY"/>
        </w:rPr>
        <w:t>Bendahara Johor</w:t>
      </w:r>
      <w:r w:rsidR="00727FC2">
        <w:rPr>
          <w:rFonts w:cs="Arial"/>
          <w:noProof/>
          <w:lang w:val="ms-MY"/>
        </w:rPr>
        <w:tab/>
      </w:r>
      <w:r w:rsidR="00727FC2">
        <w:rPr>
          <w:rFonts w:cs="Arial"/>
          <w:b/>
          <w:noProof/>
          <w:lang w:val="ms-MY"/>
        </w:rPr>
        <w:t>C</w:t>
      </w:r>
      <w:r w:rsidR="00727FC2">
        <w:rPr>
          <w:rFonts w:cs="Arial"/>
          <w:b/>
          <w:noProof/>
          <w:lang w:val="ms-MY"/>
        </w:rPr>
        <w:tab/>
      </w:r>
      <w:r w:rsidR="00727FC2">
        <w:rPr>
          <w:rFonts w:cs="Arial"/>
          <w:noProof/>
          <w:lang w:val="ms-MY"/>
        </w:rPr>
        <w:t>Temenggung Johor</w:t>
      </w:r>
    </w:p>
    <w:p w:rsidR="00F561E5" w:rsidRPr="00F033A3" w:rsidRDefault="00F561E5" w:rsidP="00F561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727FC2">
        <w:rPr>
          <w:rFonts w:cs="Arial"/>
          <w:noProof/>
          <w:lang w:val="ms-MY"/>
        </w:rPr>
        <w:t>Laksamana Johor</w:t>
      </w:r>
      <w:r w:rsidR="00727FC2">
        <w:rPr>
          <w:rFonts w:cs="Arial"/>
          <w:noProof/>
          <w:lang w:val="ms-MY"/>
        </w:rPr>
        <w:tab/>
      </w:r>
      <w:r w:rsidR="00727FC2" w:rsidRPr="00727FC2">
        <w:rPr>
          <w:rFonts w:cs="Arial"/>
          <w:b/>
          <w:noProof/>
          <w:lang w:val="ms-MY"/>
        </w:rPr>
        <w:t>D</w:t>
      </w:r>
      <w:r w:rsidR="00727FC2">
        <w:rPr>
          <w:rFonts w:cs="Arial"/>
          <w:b/>
          <w:noProof/>
          <w:lang w:val="ms-MY"/>
        </w:rPr>
        <w:tab/>
      </w:r>
      <w:r w:rsidR="00727FC2" w:rsidRPr="00727FC2">
        <w:rPr>
          <w:rFonts w:cs="Arial"/>
          <w:noProof/>
          <w:lang w:val="ms-MY"/>
        </w:rPr>
        <w:t>Sri Bija Diraja</w:t>
      </w:r>
      <w:r w:rsidR="00727FC2">
        <w:rPr>
          <w:rFonts w:cs="Arial"/>
          <w:noProof/>
          <w:lang w:val="ms-MY"/>
        </w:rPr>
        <w:t xml:space="preserve"> Johor</w:t>
      </w:r>
    </w:p>
    <w:p w:rsidR="0051649F" w:rsidRPr="00F033A3" w:rsidRDefault="0051649F" w:rsidP="00F561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lastRenderedPageBreak/>
        <w:t xml:space="preserve">33 </w:t>
      </w:r>
      <w:r w:rsidR="008608F3" w:rsidRPr="00F033A3">
        <w:rPr>
          <w:rFonts w:cs="Arial"/>
          <w:b/>
          <w:bCs/>
          <w:noProof/>
          <w:lang w:val="ms-MY"/>
        </w:rPr>
        <w:tab/>
      </w:r>
      <w:r w:rsidR="00727FC2">
        <w:rPr>
          <w:rFonts w:cs="Arial"/>
          <w:noProof/>
          <w:lang w:val="ms-MY"/>
        </w:rPr>
        <w:t>Antara Berikut, yang manakah merupakan panggilan negeri Kedah oleh para pedagang Arab?</w:t>
      </w:r>
    </w:p>
    <w:p w:rsidR="00727FC2" w:rsidRPr="00F033A3" w:rsidRDefault="00727FC2" w:rsidP="00727FC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I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Kalah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III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Kalagam</w:t>
      </w:r>
    </w:p>
    <w:p w:rsidR="00727FC2" w:rsidRPr="00F033A3" w:rsidRDefault="00727FC2" w:rsidP="00727FC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II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Kataha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IV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Kalah Bar</w:t>
      </w:r>
    </w:p>
    <w:p w:rsidR="00727FC2" w:rsidRPr="00F033A3" w:rsidRDefault="00727FC2" w:rsidP="00727FC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727FC2" w:rsidRDefault="00727FC2" w:rsidP="00727FC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8608F3" w:rsidRPr="00F033A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F561E5" w:rsidRPr="00F561E5" w:rsidRDefault="0051649F" w:rsidP="00727FC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34 </w:t>
      </w:r>
      <w:r w:rsidR="008608F3" w:rsidRPr="00F033A3">
        <w:rPr>
          <w:rFonts w:cs="Arial"/>
          <w:b/>
          <w:bCs/>
          <w:noProof/>
          <w:lang w:val="ms-MY"/>
        </w:rPr>
        <w:tab/>
      </w:r>
      <w:r w:rsidR="00727FC2">
        <w:rPr>
          <w:rFonts w:cs="Arial"/>
          <w:noProof/>
          <w:lang w:val="ms-MY"/>
        </w:rPr>
        <w:t>Mengapakah Kedah menghantar bunga emas ke Siam</w:t>
      </w:r>
      <w:r w:rsidR="00F561E5">
        <w:rPr>
          <w:rFonts w:cs="Arial"/>
          <w:bCs/>
          <w:noProof/>
          <w:lang w:val="ms-MY"/>
        </w:rPr>
        <w:t>?</w:t>
      </w:r>
    </w:p>
    <w:p w:rsidR="00F561E5" w:rsidRPr="00F033A3" w:rsidRDefault="00F561E5" w:rsidP="00F561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727FC2">
        <w:rPr>
          <w:rFonts w:cs="Arial"/>
          <w:noProof/>
          <w:lang w:val="ms-MY"/>
        </w:rPr>
        <w:t>Memastikan keselamatannya</w:t>
      </w:r>
    </w:p>
    <w:p w:rsidR="00F561E5" w:rsidRPr="00F033A3" w:rsidRDefault="00F561E5" w:rsidP="00F561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727FC2">
        <w:rPr>
          <w:rFonts w:cs="Arial"/>
          <w:noProof/>
          <w:lang w:val="ms-MY"/>
        </w:rPr>
        <w:t>Memastikan kesinambungan kesultanannya</w:t>
      </w:r>
    </w:p>
    <w:p w:rsidR="00F561E5" w:rsidRPr="00F033A3" w:rsidRDefault="00F561E5" w:rsidP="00F561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727FC2">
        <w:rPr>
          <w:rFonts w:cs="Arial"/>
          <w:noProof/>
          <w:lang w:val="ms-MY"/>
        </w:rPr>
        <w:t>Mendapatkan pengiktirafan Siam</w:t>
      </w:r>
    </w:p>
    <w:p w:rsidR="00F561E5" w:rsidRPr="00F033A3" w:rsidRDefault="00F561E5" w:rsidP="00F561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727FC2">
        <w:rPr>
          <w:rFonts w:cs="Arial"/>
          <w:bCs/>
          <w:noProof/>
          <w:lang w:val="ms-MY"/>
        </w:rPr>
        <w:t>Menaungi negeri Kedah</w:t>
      </w:r>
    </w:p>
    <w:p w:rsidR="004D40DC" w:rsidRPr="00F033A3" w:rsidRDefault="004D40DC" w:rsidP="00F561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51649F" w:rsidRDefault="00FF44E3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19" type="#_x0000_t202" style="position:absolute;left:0;text-align:left;margin-left:17.8pt;margin-top:3.35pt;width:156.35pt;height:21.75pt;z-index:251762688;mso-width-relative:margin;mso-height-relative:margin" fillcolor="white [3212]" strokecolor="black [3213]">
            <v:textbox style="mso-next-textbox:#_x0000_s1119">
              <w:txbxContent>
                <w:p w:rsidR="00671530" w:rsidRPr="00F561E5" w:rsidRDefault="00671530" w:rsidP="00F561E5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Wingdings"/>
                      <w:b/>
                    </w:rPr>
                    <w:t>Cura Si Manjakini</w:t>
                  </w:r>
                </w:p>
                <w:p w:rsidR="00671530" w:rsidRPr="00F561E5" w:rsidRDefault="00671530" w:rsidP="003474A2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51649F" w:rsidRPr="00F033A3">
        <w:rPr>
          <w:rFonts w:cs="Arial"/>
          <w:b/>
          <w:bCs/>
          <w:noProof/>
          <w:lang w:val="ms-MY"/>
        </w:rPr>
        <w:t xml:space="preserve">35 </w:t>
      </w:r>
      <w:r w:rsidR="008608F3" w:rsidRPr="00F033A3">
        <w:rPr>
          <w:rFonts w:cs="Arial"/>
          <w:b/>
          <w:bCs/>
          <w:noProof/>
          <w:lang w:val="ms-MY"/>
        </w:rPr>
        <w:tab/>
      </w:r>
    </w:p>
    <w:p w:rsidR="00F561E5" w:rsidRDefault="00F561E5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E86D50" w:rsidRPr="00F561E5" w:rsidRDefault="00727FC2" w:rsidP="00E86D5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>Apakah keistimewaan perkara di atas</w:t>
      </w:r>
      <w:r w:rsidR="00E86D50">
        <w:rPr>
          <w:rFonts w:cs="Arial"/>
          <w:bCs/>
          <w:noProof/>
          <w:lang w:val="ms-MY"/>
        </w:rPr>
        <w:t>?</w:t>
      </w:r>
    </w:p>
    <w:p w:rsidR="00E86D50" w:rsidRPr="00F033A3" w:rsidRDefault="00E86D50" w:rsidP="00E86D5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727FC2">
        <w:rPr>
          <w:rFonts w:cs="Arial"/>
          <w:noProof/>
          <w:lang w:val="ms-MY"/>
        </w:rPr>
        <w:t>Sejenis peralatan muzik</w:t>
      </w:r>
    </w:p>
    <w:p w:rsidR="00E86D50" w:rsidRPr="00F033A3" w:rsidRDefault="00E86D50" w:rsidP="00E86D5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727FC2">
        <w:rPr>
          <w:rFonts w:cs="Arial"/>
          <w:noProof/>
          <w:lang w:val="ms-MY"/>
        </w:rPr>
        <w:t>Sejenis tarian</w:t>
      </w:r>
    </w:p>
    <w:p w:rsidR="00E86D50" w:rsidRPr="00F033A3" w:rsidRDefault="00E86D50" w:rsidP="00E86D5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727FC2">
        <w:rPr>
          <w:rFonts w:cs="Arial"/>
          <w:noProof/>
          <w:lang w:val="ms-MY"/>
        </w:rPr>
        <w:t>Alat kebesaran negeri</w:t>
      </w:r>
    </w:p>
    <w:p w:rsidR="00E86D50" w:rsidRPr="00F033A3" w:rsidRDefault="00E86D50" w:rsidP="00E86D5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727FC2">
        <w:rPr>
          <w:rFonts w:cs="Arial"/>
          <w:bCs/>
          <w:noProof/>
          <w:lang w:val="ms-MY"/>
        </w:rPr>
        <w:t>Nyanyian tradisional</w:t>
      </w:r>
    </w:p>
    <w:p w:rsidR="00F561E5" w:rsidRDefault="00F561E5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682A24" w:rsidRDefault="0051649F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682A24">
        <w:rPr>
          <w:rFonts w:cs="Arial"/>
          <w:b/>
          <w:bCs/>
          <w:noProof/>
          <w:lang w:val="ms-MY"/>
        </w:rPr>
        <w:t xml:space="preserve">36 </w:t>
      </w:r>
      <w:r w:rsidR="003474A2" w:rsidRPr="00682A24">
        <w:rPr>
          <w:rFonts w:cs="Arial"/>
          <w:b/>
          <w:bCs/>
          <w:noProof/>
          <w:lang w:val="ms-MY"/>
        </w:rPr>
        <w:tab/>
      </w:r>
      <w:r w:rsidR="00682A24" w:rsidRPr="00682A24">
        <w:rPr>
          <w:rFonts w:cs="Arial"/>
          <w:noProof/>
          <w:lang w:val="ms-MY"/>
        </w:rPr>
        <w:t>Orang Arab menyebut Pahang sebagai..</w:t>
      </w:r>
      <w:r w:rsidR="00E86D50" w:rsidRPr="00682A24">
        <w:rPr>
          <w:rFonts w:cs="Arial"/>
          <w:noProof/>
          <w:lang w:val="ms-MY"/>
        </w:rPr>
        <w:t>.</w:t>
      </w:r>
    </w:p>
    <w:p w:rsidR="00682A24" w:rsidRPr="0051649F" w:rsidRDefault="00682A24" w:rsidP="00682A2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>
        <w:rPr>
          <w:rFonts w:cs="Arial"/>
        </w:rPr>
        <w:t>Fahang.</w:t>
      </w:r>
      <w:r>
        <w:rPr>
          <w:rFonts w:cs="Arial"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>
        <w:rPr>
          <w:rFonts w:cs="Arial"/>
        </w:rPr>
        <w:t>Fahan.</w:t>
      </w:r>
    </w:p>
    <w:p w:rsidR="00682A24" w:rsidRPr="0051649F" w:rsidRDefault="00682A24" w:rsidP="00682A2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>
        <w:rPr>
          <w:rFonts w:cs="Arial"/>
        </w:rPr>
        <w:t>Fang.</w:t>
      </w: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>
        <w:rPr>
          <w:rFonts w:cs="Arial"/>
        </w:rPr>
        <w:t>Pahan.</w:t>
      </w:r>
    </w:p>
    <w:p w:rsidR="004D40DC" w:rsidRPr="00F033A3" w:rsidRDefault="004D40DC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E86D50" w:rsidRDefault="00FF44E3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78" type="#_x0000_t202" style="position:absolute;left:0;text-align:left;margin-left:17.8pt;margin-top:2.75pt;width:191.25pt;height:21.75pt;z-index:251811840;mso-width-relative:margin;mso-height-relative:margin" fillcolor="white [3212]" strokecolor="black [3213]">
            <v:textbox style="mso-next-textbox:#_x0000_s1178">
              <w:txbxContent>
                <w:p w:rsidR="00671530" w:rsidRPr="00682A24" w:rsidRDefault="00671530" w:rsidP="00682A2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Long Yunus</w:t>
                  </w:r>
                </w:p>
              </w:txbxContent>
            </v:textbox>
          </v:shape>
        </w:pict>
      </w:r>
      <w:r w:rsidR="0051649F" w:rsidRPr="00F033A3">
        <w:rPr>
          <w:rFonts w:cs="Arial"/>
          <w:b/>
          <w:bCs/>
          <w:noProof/>
          <w:lang w:val="ms-MY"/>
        </w:rPr>
        <w:t>3</w:t>
      </w:r>
      <w:r w:rsidR="00E85367">
        <w:rPr>
          <w:rFonts w:cs="Arial"/>
          <w:b/>
          <w:bCs/>
          <w:noProof/>
          <w:lang w:val="ms-MY"/>
        </w:rPr>
        <w:t>7</w:t>
      </w:r>
      <w:r w:rsidR="0051649F" w:rsidRPr="00F033A3">
        <w:rPr>
          <w:rFonts w:cs="Arial"/>
          <w:b/>
          <w:bCs/>
          <w:noProof/>
          <w:lang w:val="ms-MY"/>
        </w:rPr>
        <w:t xml:space="preserve"> </w:t>
      </w:r>
      <w:r w:rsidR="005B7B52" w:rsidRPr="00F033A3">
        <w:rPr>
          <w:rFonts w:cs="Arial"/>
          <w:b/>
          <w:bCs/>
          <w:noProof/>
          <w:lang w:val="ms-MY"/>
        </w:rPr>
        <w:tab/>
      </w:r>
    </w:p>
    <w:p w:rsidR="00E86D50" w:rsidRDefault="00E86D50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E86D50" w:rsidRPr="00F033A3" w:rsidRDefault="00E86D50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</w:r>
      <w:r w:rsidR="00682A24">
        <w:rPr>
          <w:rFonts w:cs="Arial"/>
          <w:noProof/>
          <w:lang w:val="ms-MY"/>
        </w:rPr>
        <w:t>Penyataan yang manakah berkaitan dengan tokoh di atas?</w:t>
      </w:r>
    </w:p>
    <w:p w:rsidR="00682A24" w:rsidRPr="0051649F" w:rsidRDefault="00682A24" w:rsidP="00682A2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>
        <w:rPr>
          <w:rFonts w:cs="Arial"/>
          <w:bCs/>
        </w:rPr>
        <w:t>Memerangi Siam</w:t>
      </w:r>
    </w:p>
    <w:p w:rsidR="00682A24" w:rsidRPr="0051649F" w:rsidRDefault="00682A24" w:rsidP="00682A2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>
        <w:rPr>
          <w:rFonts w:cs="Arial"/>
        </w:rPr>
        <w:t>Bersekutu dengan Burma</w:t>
      </w:r>
    </w:p>
    <w:p w:rsidR="00682A24" w:rsidRPr="0051649F" w:rsidRDefault="00682A24" w:rsidP="00682A24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>
        <w:rPr>
          <w:rFonts w:cs="Arial"/>
        </w:rPr>
        <w:t>Menyatukan masyarakat Kelantan</w:t>
      </w:r>
    </w:p>
    <w:p w:rsidR="00E85367" w:rsidRDefault="00682A24" w:rsidP="00E86D5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>
        <w:rPr>
          <w:rFonts w:cs="Arial"/>
        </w:rPr>
        <w:t>Menindas masyarakat Kelantan</w:t>
      </w:r>
    </w:p>
    <w:p w:rsidR="00E85367" w:rsidRPr="00F033A3" w:rsidRDefault="00E85367" w:rsidP="00E86D5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5B7B52" w:rsidRPr="00F033A3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</w:p>
    <w:p w:rsidR="00E85367" w:rsidRDefault="00FF44E3" w:rsidP="00E8536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157" type="#_x0000_t202" style="position:absolute;margin-left:17.8pt;margin-top:2.2pt;width:227.6pt;height:33pt;z-index:251801600;mso-width-relative:margin;mso-height-relative:margin" fillcolor="white [3212]" strokecolor="black [3213]">
            <v:textbox style="mso-next-textbox:#_x0000_s1157">
              <w:txbxContent>
                <w:p w:rsidR="00671530" w:rsidRPr="009D7202" w:rsidRDefault="00671530" w:rsidP="00E85367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Kerajaan Terengganu dan kerajaan Kelantan mempunyai persamaan pada kurun ke-18</w:t>
                  </w:r>
                </w:p>
                <w:p w:rsidR="00671530" w:rsidRPr="003474A2" w:rsidRDefault="00671530" w:rsidP="00E85367"/>
              </w:txbxContent>
            </v:textbox>
          </v:shape>
        </w:pict>
      </w:r>
      <w:r w:rsidR="00E85367" w:rsidRPr="00F033A3">
        <w:rPr>
          <w:rFonts w:cs="Arial"/>
          <w:b/>
          <w:bCs/>
          <w:noProof/>
          <w:lang w:val="ms-MY"/>
        </w:rPr>
        <w:t>3</w:t>
      </w:r>
      <w:r w:rsidR="00E85367">
        <w:rPr>
          <w:rFonts w:cs="Arial"/>
          <w:b/>
          <w:bCs/>
          <w:noProof/>
          <w:lang w:val="ms-MY"/>
        </w:rPr>
        <w:t>8</w:t>
      </w:r>
      <w:r w:rsidR="00E85367" w:rsidRPr="00F033A3">
        <w:rPr>
          <w:rFonts w:cs="Arial"/>
          <w:b/>
          <w:bCs/>
          <w:noProof/>
          <w:lang w:val="ms-MY"/>
        </w:rPr>
        <w:t xml:space="preserve"> </w:t>
      </w:r>
      <w:r w:rsidR="00E85367" w:rsidRPr="00F033A3">
        <w:rPr>
          <w:rFonts w:cs="Arial"/>
          <w:b/>
          <w:bCs/>
          <w:noProof/>
          <w:lang w:val="ms-MY"/>
        </w:rPr>
        <w:tab/>
      </w:r>
    </w:p>
    <w:p w:rsidR="00E85367" w:rsidRDefault="00E85367" w:rsidP="00E8536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E85367" w:rsidRDefault="00E85367" w:rsidP="00E8536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E85367" w:rsidRPr="00F033A3" w:rsidRDefault="00D83CD6" w:rsidP="00E8536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>Berdasarkan maklumat di atas, apakah persamaan yang dimaksudkan</w:t>
      </w:r>
      <w:r w:rsidR="00E85367" w:rsidRPr="00F033A3">
        <w:rPr>
          <w:rFonts w:cs="Arial"/>
          <w:noProof/>
          <w:lang w:val="ms-MY"/>
        </w:rPr>
        <w:t>?</w:t>
      </w:r>
    </w:p>
    <w:p w:rsidR="00E85367" w:rsidRPr="00D83CD6" w:rsidRDefault="00E85367" w:rsidP="00D83CD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D83CD6">
        <w:rPr>
          <w:rFonts w:cs="Arial"/>
          <w:noProof/>
          <w:lang w:val="ms-MY"/>
        </w:rPr>
        <w:t>Mempunyai hubungan persaudaraan dengan Johor</w:t>
      </w:r>
    </w:p>
    <w:p w:rsidR="00E85367" w:rsidRPr="00D83CD6" w:rsidRDefault="00E85367" w:rsidP="00E8536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D83CD6">
        <w:rPr>
          <w:rFonts w:cs="Arial"/>
          <w:b/>
          <w:bCs/>
          <w:noProof/>
          <w:lang w:val="ms-MY"/>
        </w:rPr>
        <w:tab/>
        <w:t xml:space="preserve">B </w:t>
      </w:r>
      <w:r w:rsidRPr="00D83CD6">
        <w:rPr>
          <w:rFonts w:cs="Arial"/>
          <w:b/>
          <w:bCs/>
          <w:noProof/>
          <w:lang w:val="ms-MY"/>
        </w:rPr>
        <w:tab/>
      </w:r>
      <w:r w:rsidR="00D83CD6">
        <w:rPr>
          <w:rFonts w:cs="Arial"/>
          <w:noProof/>
          <w:lang w:val="ms-MY"/>
        </w:rPr>
        <w:t>Menghadapi perebutan kuasa dalam negeri</w:t>
      </w:r>
    </w:p>
    <w:p w:rsidR="00E85367" w:rsidRPr="00D83CD6" w:rsidRDefault="00E85367" w:rsidP="00E8536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D83CD6">
        <w:rPr>
          <w:rFonts w:cs="Arial"/>
          <w:b/>
          <w:bCs/>
          <w:noProof/>
          <w:lang w:val="ms-MY"/>
        </w:rPr>
        <w:tab/>
        <w:t xml:space="preserve">C </w:t>
      </w:r>
      <w:r w:rsidRPr="00D83CD6">
        <w:rPr>
          <w:rFonts w:cs="Arial"/>
          <w:b/>
          <w:bCs/>
          <w:noProof/>
          <w:lang w:val="ms-MY"/>
        </w:rPr>
        <w:tab/>
      </w:r>
      <w:r w:rsidR="00D83CD6">
        <w:rPr>
          <w:rFonts w:cs="Arial"/>
          <w:noProof/>
          <w:lang w:val="ms-MY"/>
        </w:rPr>
        <w:t>Menjadi pusat penyebaran agama Islam</w:t>
      </w:r>
    </w:p>
    <w:p w:rsidR="00E85367" w:rsidRPr="00F033A3" w:rsidRDefault="00E85367" w:rsidP="00E8536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D83CD6">
        <w:rPr>
          <w:rFonts w:cs="Arial"/>
          <w:bCs/>
          <w:noProof/>
          <w:lang w:val="ms-MY"/>
        </w:rPr>
        <w:t>Menghantar bunga emas ke Siam</w:t>
      </w:r>
    </w:p>
    <w:p w:rsidR="00E85367" w:rsidRDefault="00E85367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81096E" w:rsidRDefault="00FF44E3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180" type="#_x0000_t202" style="position:absolute;left:0;text-align:left;margin-left:14.05pt;margin-top:2pt;width:155.6pt;height:36.75pt;z-index:251812864;mso-width-relative:margin;mso-height-relative:margin" fillcolor="white [3212]" strokecolor="black [3213]">
            <v:textbox style="mso-next-textbox:#_x0000_s1180">
              <w:txbxContent>
                <w:p w:rsidR="00671530" w:rsidRPr="0081096E" w:rsidRDefault="00671530" w:rsidP="0081096E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40"/>
                    <w:rPr>
                      <w:rFonts w:cs="Wingdings"/>
                    </w:rPr>
                  </w:pPr>
                  <w:r w:rsidRPr="0081096E">
                    <w:rPr>
                      <w:rFonts w:cs="Wingdings"/>
                    </w:rPr>
                    <w:t>Kuala Selangor</w:t>
                  </w:r>
                </w:p>
                <w:p w:rsidR="00671530" w:rsidRPr="0081096E" w:rsidRDefault="00671530" w:rsidP="0081096E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40"/>
                    <w:rPr>
                      <w:rFonts w:cs="Arial"/>
                    </w:rPr>
                  </w:pPr>
                  <w:r w:rsidRPr="0081096E">
                    <w:rPr>
                      <w:rFonts w:cs="Wingdings"/>
                    </w:rPr>
                    <w:t>Kuala Linggi</w:t>
                  </w:r>
                </w:p>
                <w:p w:rsidR="00671530" w:rsidRPr="003474A2" w:rsidRDefault="00671530" w:rsidP="0081096E">
                  <w:pPr>
                    <w:ind w:left="540"/>
                  </w:pPr>
                </w:p>
              </w:txbxContent>
            </v:textbox>
          </v:shape>
        </w:pict>
      </w:r>
      <w:r w:rsidR="0051649F" w:rsidRPr="00F033A3">
        <w:rPr>
          <w:rFonts w:cs="Arial"/>
          <w:b/>
          <w:bCs/>
          <w:noProof/>
          <w:lang w:val="ms-MY"/>
        </w:rPr>
        <w:t xml:space="preserve">39 </w:t>
      </w:r>
    </w:p>
    <w:p w:rsidR="0081096E" w:rsidRDefault="0081096E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81096E" w:rsidRDefault="005B7B52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</w:p>
    <w:p w:rsidR="0051649F" w:rsidRPr="00F033A3" w:rsidRDefault="0081096E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Apakah keistimewaan kedua-dua tempat di atas</w:t>
      </w:r>
      <w:r w:rsidR="00912686" w:rsidRPr="00F033A3">
        <w:rPr>
          <w:rFonts w:cs="Arial"/>
          <w:noProof/>
          <w:lang w:val="ms-MY"/>
        </w:rPr>
        <w:t>?</w:t>
      </w:r>
    </w:p>
    <w:p w:rsidR="007F16B1" w:rsidRPr="0051649F" w:rsidRDefault="007F16B1" w:rsidP="007F16B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A </w:t>
      </w:r>
      <w:r>
        <w:rPr>
          <w:rFonts w:cs="Arial"/>
          <w:b/>
          <w:bCs/>
        </w:rPr>
        <w:tab/>
      </w:r>
      <w:r>
        <w:rPr>
          <w:rFonts w:cs="Arial"/>
          <w:bCs/>
        </w:rPr>
        <w:t>Petempatan orang Minangkabau</w:t>
      </w:r>
    </w:p>
    <w:p w:rsidR="007F16B1" w:rsidRPr="0051649F" w:rsidRDefault="007F16B1" w:rsidP="007F16B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B </w:t>
      </w:r>
      <w:r>
        <w:rPr>
          <w:rFonts w:cs="Arial"/>
          <w:b/>
          <w:bCs/>
        </w:rPr>
        <w:tab/>
      </w:r>
      <w:r>
        <w:rPr>
          <w:rFonts w:cs="Arial"/>
        </w:rPr>
        <w:t>Petempatan orang Laut</w:t>
      </w:r>
    </w:p>
    <w:p w:rsidR="007F16B1" w:rsidRPr="0051649F" w:rsidRDefault="007F16B1" w:rsidP="007F16B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C </w:t>
      </w:r>
      <w:r>
        <w:rPr>
          <w:rFonts w:cs="Arial"/>
          <w:b/>
          <w:bCs/>
        </w:rPr>
        <w:tab/>
      </w:r>
      <w:r>
        <w:rPr>
          <w:rFonts w:cs="Arial"/>
        </w:rPr>
        <w:t>Petempatan orang Bugis</w:t>
      </w:r>
    </w:p>
    <w:p w:rsidR="007F16B1" w:rsidRPr="00A823BF" w:rsidRDefault="007F16B1" w:rsidP="007F16B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r>
        <w:rPr>
          <w:rFonts w:cs="Arial"/>
        </w:rPr>
        <w:t>Mengamalkan adat perpatih</w:t>
      </w:r>
    </w:p>
    <w:p w:rsidR="0051649F" w:rsidRPr="00F033A3" w:rsidRDefault="003474A2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 xml:space="preserve"> </w:t>
      </w:r>
    </w:p>
    <w:p w:rsidR="00F2135C" w:rsidRPr="00E20AF0" w:rsidRDefault="0051649F" w:rsidP="00E20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lastRenderedPageBreak/>
        <w:t xml:space="preserve">40 </w:t>
      </w:r>
      <w:r w:rsidR="00644B8A" w:rsidRPr="00F033A3">
        <w:rPr>
          <w:rFonts w:cs="Arial"/>
          <w:b/>
          <w:bCs/>
          <w:noProof/>
          <w:lang w:val="ms-MY"/>
        </w:rPr>
        <w:tab/>
      </w:r>
      <w:r w:rsidR="00E20AF0">
        <w:rPr>
          <w:rFonts w:cs="Arial"/>
          <w:noProof/>
          <w:lang w:val="ms-MY"/>
        </w:rPr>
        <w:t>Antara berikut, faktor manakah menyebabkan keadaan tidak aman di Negeri Sembilan</w:t>
      </w:r>
      <w:r w:rsidR="00F2135C" w:rsidRPr="00E20AF0">
        <w:rPr>
          <w:rFonts w:cs="Arial"/>
          <w:bCs/>
          <w:noProof/>
          <w:lang w:val="ms-MY"/>
        </w:rPr>
        <w:t>?</w:t>
      </w:r>
    </w:p>
    <w:p w:rsidR="00E20AF0" w:rsidRDefault="00E20AF0" w:rsidP="00E20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I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Kejatuhan Melaka di tangan Portugis</w:t>
      </w:r>
    </w:p>
    <w:p w:rsidR="00E20AF0" w:rsidRPr="00F033A3" w:rsidRDefault="00E20AF0" w:rsidP="00E20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II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Kekuatan pengaruh Bugis di Johor</w:t>
      </w:r>
    </w:p>
    <w:p w:rsidR="00E20AF0" w:rsidRPr="00F033A3" w:rsidRDefault="00E20AF0" w:rsidP="00E20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I</w:t>
      </w:r>
      <w:r>
        <w:rPr>
          <w:rFonts w:cs="Arial"/>
          <w:b/>
          <w:bCs/>
          <w:noProof/>
          <w:lang w:val="ms-MY"/>
        </w:rPr>
        <w:t>I</w:t>
      </w:r>
      <w:r w:rsidRPr="00F033A3">
        <w:rPr>
          <w:rFonts w:cs="Arial"/>
          <w:b/>
          <w:bCs/>
          <w:noProof/>
          <w:lang w:val="ms-MY"/>
        </w:rPr>
        <w:t xml:space="preserve">I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Bermulanya kesultanan Melaka di Selangor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IV</w:t>
      </w:r>
      <w:r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Terjumpanya kawasan bijih di Sungai Ujong</w:t>
      </w:r>
    </w:p>
    <w:p w:rsidR="00E20AF0" w:rsidRPr="00F033A3" w:rsidRDefault="00E20AF0" w:rsidP="00E20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E20AF0" w:rsidRPr="00F033A3" w:rsidRDefault="00E20AF0" w:rsidP="00E20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644B8A" w:rsidRPr="00F033A3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FF6649" w:rsidRDefault="00FF44E3" w:rsidP="0091268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132" type="#_x0000_t202" style="position:absolute;left:0;text-align:left;margin-left:17.4pt;margin-top:3.3pt;width:160.9pt;height:36.75pt;z-index:251776000;mso-width-relative:margin;mso-height-relative:margin" fillcolor="white [3212]" strokecolor="black [3213]">
            <v:textbox style="mso-next-textbox:#_x0000_s1132">
              <w:txbxContent>
                <w:p w:rsidR="00671530" w:rsidRPr="00576716" w:rsidRDefault="00671530" w:rsidP="00FF6649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Adat Perpatih</w:t>
                  </w:r>
                </w:p>
                <w:p w:rsidR="00671530" w:rsidRPr="00FF6649" w:rsidRDefault="00671530" w:rsidP="00FF6649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Adat Temenggung</w:t>
                  </w:r>
                </w:p>
                <w:p w:rsidR="00671530" w:rsidRPr="003474A2" w:rsidRDefault="00671530" w:rsidP="003474A2"/>
              </w:txbxContent>
            </v:textbox>
          </v:shape>
        </w:pict>
      </w:r>
      <w:r w:rsidR="0051649F" w:rsidRPr="00F033A3">
        <w:rPr>
          <w:rFonts w:cs="Arial"/>
          <w:b/>
          <w:bCs/>
          <w:noProof/>
          <w:lang w:val="ms-MY"/>
        </w:rPr>
        <w:t>41</w:t>
      </w:r>
      <w:r w:rsidR="00644B8A" w:rsidRPr="00F033A3">
        <w:rPr>
          <w:rFonts w:cs="Arial"/>
          <w:b/>
          <w:bCs/>
          <w:noProof/>
          <w:lang w:val="ms-MY"/>
        </w:rPr>
        <w:tab/>
      </w:r>
    </w:p>
    <w:p w:rsidR="00FF6649" w:rsidRDefault="00FF6649" w:rsidP="0091268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FF6649" w:rsidRDefault="00FF6649" w:rsidP="0091268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</w:p>
    <w:p w:rsidR="0051649F" w:rsidRPr="00F033A3" w:rsidRDefault="00FF6649" w:rsidP="0091268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Apakah persamaan kedua-dua adat di atas?</w:t>
      </w:r>
      <w:r w:rsidR="00644B8A" w:rsidRPr="00F033A3">
        <w:rPr>
          <w:rFonts w:cs="Arial"/>
          <w:noProof/>
          <w:lang w:val="ms-MY"/>
        </w:rPr>
        <w:tab/>
      </w:r>
    </w:p>
    <w:p w:rsidR="00912686" w:rsidRPr="00F033A3" w:rsidRDefault="00912686" w:rsidP="0091268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Berasal dari Pasai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Berasal dari Acheh</w:t>
      </w:r>
    </w:p>
    <w:p w:rsidR="00912686" w:rsidRPr="00F033A3" w:rsidRDefault="00912686" w:rsidP="0091268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Berasal dari Sumatera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Berasal dari Demak</w:t>
      </w:r>
    </w:p>
    <w:p w:rsidR="00644B8A" w:rsidRPr="00F033A3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51649F" w:rsidRPr="00FF6649" w:rsidRDefault="0051649F" w:rsidP="0025173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cap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42 </w:t>
      </w:r>
      <w:r w:rsidR="00644B8A"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Antara berikut, yang manakah merupakan luak yang diperintah oleh Undang</w:t>
      </w:r>
      <w:r w:rsidR="00251739">
        <w:rPr>
          <w:rFonts w:cs="Arial"/>
          <w:noProof/>
          <w:lang w:val="ms-MY"/>
        </w:rPr>
        <w:t>?</w:t>
      </w:r>
    </w:p>
    <w:p w:rsidR="00251739" w:rsidRPr="00F033A3" w:rsidRDefault="00251739" w:rsidP="0025173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I</w:t>
      </w:r>
      <w:r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bCs/>
          <w:noProof/>
          <w:lang w:val="ms-MY"/>
        </w:rPr>
        <w:t>Sungai Ujong</w:t>
      </w:r>
      <w:r w:rsidRPr="00F033A3">
        <w:rPr>
          <w:rFonts w:cs="Arial"/>
          <w:noProof/>
          <w:lang w:val="ms-MY"/>
        </w:rPr>
        <w:tab/>
      </w:r>
    </w:p>
    <w:p w:rsidR="00251739" w:rsidRPr="00F033A3" w:rsidRDefault="00251739" w:rsidP="0025173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II </w:t>
      </w:r>
      <w:r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Jelebu</w:t>
      </w:r>
    </w:p>
    <w:p w:rsidR="00251739" w:rsidRPr="00F033A3" w:rsidRDefault="00251739" w:rsidP="0025173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III </w:t>
      </w:r>
      <w:r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Sri Menanti</w:t>
      </w:r>
    </w:p>
    <w:p w:rsidR="00251739" w:rsidRPr="00F033A3" w:rsidRDefault="00251739" w:rsidP="0025173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IV</w:t>
      </w:r>
      <w:r w:rsidRPr="00F033A3">
        <w:rPr>
          <w:rFonts w:cs="Arial"/>
          <w:b/>
          <w:bCs/>
          <w:noProof/>
          <w:lang w:val="ms-MY"/>
        </w:rPr>
        <w:tab/>
      </w:r>
      <w:r w:rsidR="007B2CF5">
        <w:rPr>
          <w:rFonts w:cs="Arial"/>
          <w:noProof/>
          <w:lang w:val="ms-MY"/>
        </w:rPr>
        <w:t>Ulu Muar</w:t>
      </w:r>
    </w:p>
    <w:p w:rsidR="00251739" w:rsidRPr="00F033A3" w:rsidRDefault="00251739" w:rsidP="0025173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251739" w:rsidRPr="00F033A3" w:rsidRDefault="00251739" w:rsidP="0025173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F76A43" w:rsidRDefault="00F76A43" w:rsidP="0025173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576716" w:rsidRDefault="0051649F" w:rsidP="0025173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43 </w:t>
      </w:r>
      <w:r w:rsidR="00251739">
        <w:rPr>
          <w:rFonts w:cs="Arial"/>
          <w:b/>
          <w:bCs/>
          <w:noProof/>
          <w:lang w:val="ms-MY"/>
        </w:rPr>
        <w:tab/>
      </w:r>
      <w:r w:rsidR="00576716" w:rsidRPr="00576716">
        <w:rPr>
          <w:rFonts w:cs="Arial"/>
          <w:bCs/>
          <w:noProof/>
          <w:lang w:val="ms-MY"/>
        </w:rPr>
        <w:t>Mengikut</w:t>
      </w:r>
      <w:r w:rsidR="00576716">
        <w:rPr>
          <w:rFonts w:cs="Arial"/>
          <w:bCs/>
          <w:noProof/>
          <w:lang w:val="ms-MY"/>
        </w:rPr>
        <w:t xml:space="preserve"> Adat Temenggung, hukuman ke atas </w:t>
      </w:r>
    </w:p>
    <w:p w:rsidR="0051649F" w:rsidRPr="00F033A3" w:rsidRDefault="00576716" w:rsidP="0025173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pesalah adalah berasaskan prinsip</w:t>
      </w:r>
      <w:r w:rsidR="004C3EFE">
        <w:rPr>
          <w:rFonts w:cs="Arial"/>
          <w:bCs/>
          <w:noProof/>
          <w:lang w:val="ms-MY"/>
        </w:rPr>
        <w:t xml:space="preserve"> untu</w:t>
      </w:r>
      <w:r w:rsidR="007B5AEC">
        <w:rPr>
          <w:rFonts w:cs="Arial"/>
          <w:bCs/>
          <w:noProof/>
          <w:lang w:val="ms-MY"/>
        </w:rPr>
        <w:t>k</w:t>
      </w:r>
    </w:p>
    <w:p w:rsidR="004C3EFE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7B5AEC">
        <w:rPr>
          <w:rFonts w:cs="Arial"/>
          <w:noProof/>
          <w:lang w:val="ms-MY"/>
        </w:rPr>
        <w:t>memberi pengajaran.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4C3EFE">
        <w:rPr>
          <w:rFonts w:cs="Arial"/>
          <w:noProof/>
          <w:lang w:val="ms-MY"/>
        </w:rPr>
        <w:t>pe</w:t>
      </w:r>
      <w:r w:rsidR="007B5AEC">
        <w:rPr>
          <w:rFonts w:cs="Arial"/>
          <w:noProof/>
          <w:lang w:val="ms-MY"/>
        </w:rPr>
        <w:t>mbalasan.</w:t>
      </w:r>
    </w:p>
    <w:p w:rsidR="009D7202" w:rsidRPr="00F033A3" w:rsidRDefault="004C3EFE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</w:r>
      <w:r w:rsidR="009D7202" w:rsidRPr="00F033A3">
        <w:rPr>
          <w:rFonts w:cs="Arial"/>
          <w:b/>
          <w:bCs/>
          <w:noProof/>
          <w:lang w:val="ms-MY"/>
        </w:rPr>
        <w:t xml:space="preserve">B </w:t>
      </w:r>
      <w:r w:rsidR="009D7202"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pemulihan.</w:t>
      </w:r>
      <w:r w:rsidR="009D7202" w:rsidRPr="00F033A3">
        <w:rPr>
          <w:rFonts w:cs="Arial"/>
          <w:noProof/>
          <w:lang w:val="ms-MY"/>
        </w:rPr>
        <w:tab/>
      </w:r>
      <w:r w:rsidR="009D7202" w:rsidRPr="00F033A3">
        <w:rPr>
          <w:rFonts w:cs="Arial"/>
          <w:b/>
          <w:bCs/>
          <w:noProof/>
          <w:lang w:val="ms-MY"/>
        </w:rPr>
        <w:t xml:space="preserve">D </w:t>
      </w:r>
      <w:r w:rsidR="009D7202"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kekerasan.</w:t>
      </w:r>
    </w:p>
    <w:p w:rsidR="009D7202" w:rsidRPr="00F033A3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251739" w:rsidRDefault="00FF44E3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182" type="#_x0000_t202" style="position:absolute;margin-left:290.05pt;margin-top:-119.25pt;width:198.75pt;height:49.95pt;z-index:251813888;mso-width-relative:margin;mso-height-relative:margin" fillcolor="white [3212]" strokecolor="black [3213]">
            <v:textbox style="mso-next-textbox:#_x0000_s1182">
              <w:txbxContent>
                <w:p w:rsidR="00671530" w:rsidRPr="00555FEF" w:rsidRDefault="00671530" w:rsidP="00576716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Sibu</w:t>
                  </w:r>
                </w:p>
                <w:p w:rsidR="00671530" w:rsidRPr="00555FEF" w:rsidRDefault="00671530" w:rsidP="00576716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Saribas</w:t>
                  </w:r>
                </w:p>
                <w:p w:rsidR="00671530" w:rsidRPr="00576716" w:rsidRDefault="00671530" w:rsidP="00576716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Simanggang</w:t>
                  </w:r>
                </w:p>
                <w:p w:rsidR="00671530" w:rsidRPr="003474A2" w:rsidRDefault="00671530" w:rsidP="003474A2"/>
              </w:txbxContent>
            </v:textbox>
          </v:shape>
        </w:pict>
      </w:r>
      <w:r w:rsidRPr="00FF44E3">
        <w:rPr>
          <w:rFonts w:cs="Arial"/>
          <w:noProof/>
          <w:lang w:val="en-US" w:eastAsia="zh-CN"/>
        </w:rPr>
        <w:pict>
          <v:shape id="_x0000_s1134" type="#_x0000_t202" style="position:absolute;margin-left:17.05pt;margin-top:3.3pt;width:198.75pt;height:49.95pt;z-index:251777024;mso-width-relative:margin;mso-height-relative:margin" fillcolor="white [3212]" strokecolor="black [3213]">
            <v:textbox style="mso-next-textbox:#_x0000_s1134">
              <w:txbxContent>
                <w:p w:rsidR="00671530" w:rsidRPr="00576716" w:rsidRDefault="00671530" w:rsidP="00576716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Wingdings"/>
                    </w:rPr>
                  </w:pPr>
                  <w:r w:rsidRPr="00576716">
                    <w:rPr>
                      <w:rFonts w:cs="Wingdings"/>
                    </w:rPr>
                    <w:t>Undang-undang Kedah</w:t>
                  </w:r>
                </w:p>
                <w:p w:rsidR="00671530" w:rsidRPr="00576716" w:rsidRDefault="00671530" w:rsidP="00576716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Wingdings"/>
                    </w:rPr>
                  </w:pPr>
                  <w:r w:rsidRPr="00576716">
                    <w:rPr>
                      <w:rFonts w:cs="Wingdings"/>
                    </w:rPr>
                    <w:t>Undang-undang Pahang</w:t>
                  </w:r>
                </w:p>
                <w:p w:rsidR="00671530" w:rsidRPr="00576716" w:rsidRDefault="00671530" w:rsidP="00576716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 w:rsidRPr="00576716">
                    <w:rPr>
                      <w:rFonts w:cs="Wingdings"/>
                    </w:rPr>
                    <w:t>Undang-undang 99 Perak</w:t>
                  </w:r>
                </w:p>
                <w:p w:rsidR="00671530" w:rsidRPr="003474A2" w:rsidRDefault="00671530" w:rsidP="003474A2"/>
              </w:txbxContent>
            </v:textbox>
          </v:shape>
        </w:pict>
      </w:r>
      <w:r w:rsidR="0051649F" w:rsidRPr="00F033A3">
        <w:rPr>
          <w:rFonts w:cs="Arial"/>
          <w:b/>
          <w:bCs/>
          <w:noProof/>
          <w:lang w:val="ms-MY"/>
        </w:rPr>
        <w:t xml:space="preserve">44 </w:t>
      </w:r>
      <w:r w:rsidR="009D7202" w:rsidRPr="00F033A3">
        <w:rPr>
          <w:rFonts w:cs="Arial"/>
          <w:b/>
          <w:bCs/>
          <w:noProof/>
          <w:lang w:val="ms-MY"/>
        </w:rPr>
        <w:tab/>
      </w:r>
    </w:p>
    <w:p w:rsidR="00251739" w:rsidRDefault="00251739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251739" w:rsidRDefault="00251739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251739" w:rsidRDefault="00251739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</w:p>
    <w:p w:rsidR="0051649F" w:rsidRPr="00F033A3" w:rsidRDefault="00576716" w:rsidP="0057671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>Mengapakah undang-undang dalam senarai di atas digubal</w:t>
      </w:r>
      <w:r w:rsidR="0051649F" w:rsidRPr="00F033A3">
        <w:rPr>
          <w:rFonts w:cs="Arial"/>
          <w:noProof/>
          <w:lang w:val="ms-MY"/>
        </w:rPr>
        <w:t>?</w:t>
      </w:r>
    </w:p>
    <w:p w:rsidR="009D7202" w:rsidRPr="00F033A3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Memperkaya budaya Melayu</w:t>
      </w:r>
    </w:p>
    <w:p w:rsidR="00251739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Menjamin kestabilan ekonomi</w:t>
      </w:r>
    </w:p>
    <w:p w:rsidR="00251739" w:rsidRDefault="00251739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Mempertahankan hierarki masyarakat</w:t>
      </w:r>
    </w:p>
    <w:p w:rsidR="009D7202" w:rsidRPr="00F033A3" w:rsidRDefault="00251739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="009D7202" w:rsidRPr="00F033A3">
        <w:rPr>
          <w:rFonts w:cs="Arial"/>
          <w:b/>
          <w:bCs/>
          <w:noProof/>
          <w:lang w:val="ms-MY"/>
        </w:rPr>
        <w:t xml:space="preserve">D </w:t>
      </w:r>
      <w:r w:rsidR="009D7202" w:rsidRPr="00F033A3">
        <w:rPr>
          <w:rFonts w:cs="Arial"/>
          <w:b/>
          <w:bCs/>
          <w:noProof/>
          <w:lang w:val="ms-MY"/>
        </w:rPr>
        <w:tab/>
      </w:r>
      <w:r w:rsidR="00576716">
        <w:rPr>
          <w:rFonts w:cs="Arial"/>
          <w:noProof/>
          <w:lang w:val="ms-MY"/>
        </w:rPr>
        <w:t>Mewujudkan sebuah negara yang aman</w:t>
      </w:r>
    </w:p>
    <w:p w:rsidR="009D7202" w:rsidRPr="00F033A3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9D7202" w:rsidRPr="00F033A3" w:rsidRDefault="00FF44E3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ms-MY" w:eastAsia="en-MY"/>
        </w:rPr>
        <w:pict>
          <v:shape id="_x0000_s1079" type="#_x0000_t202" style="position:absolute;left:0;text-align:left;margin-left:46.3pt;margin-top:4.55pt;width:159pt;height:18.75pt;z-index:251720704;mso-width-relative:margin;mso-height-relative:margin" fillcolor="white [3212]" strokecolor="black [3213]">
            <v:textbox style="mso-next-textbox:#_x0000_s1079">
              <w:txbxContent>
                <w:p w:rsidR="00671530" w:rsidRPr="009D7202" w:rsidRDefault="00671530" w:rsidP="00E85ECE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Cukai Bebas Kuala</w:t>
                  </w:r>
                </w:p>
                <w:p w:rsidR="00671530" w:rsidRPr="003474A2" w:rsidRDefault="00671530" w:rsidP="003474A2"/>
              </w:txbxContent>
            </v:textbox>
          </v:shape>
        </w:pict>
      </w:r>
    </w:p>
    <w:p w:rsidR="009D7202" w:rsidRPr="00F033A3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E85ECE" w:rsidRDefault="0051649F" w:rsidP="0025173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45</w:t>
      </w:r>
      <w:r w:rsidR="00251739">
        <w:rPr>
          <w:rFonts w:cs="Arial"/>
          <w:b/>
          <w:noProof/>
          <w:lang w:val="ms-MY"/>
        </w:rPr>
        <w:tab/>
      </w:r>
      <w:r w:rsidR="00E85ECE">
        <w:rPr>
          <w:rFonts w:cs="Arial"/>
          <w:noProof/>
          <w:lang w:val="ms-MY"/>
        </w:rPr>
        <w:t xml:space="preserve">Di manakah pembesar Melayu memungut cukai di </w:t>
      </w:r>
    </w:p>
    <w:p w:rsidR="0051649F" w:rsidRPr="00251739" w:rsidRDefault="00E85ECE" w:rsidP="0025173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atas?</w:t>
      </w:r>
    </w:p>
    <w:p w:rsidR="009D7202" w:rsidRPr="00F033A3" w:rsidRDefault="009D7202" w:rsidP="00251739">
      <w:pPr>
        <w:tabs>
          <w:tab w:val="left" w:pos="284"/>
          <w:tab w:val="left" w:pos="567"/>
          <w:tab w:val="left" w:pos="2880"/>
          <w:tab w:val="left" w:pos="3150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="00E85ECE">
        <w:rPr>
          <w:rFonts w:cs="Arial"/>
          <w:noProof/>
          <w:lang w:val="ms-MY"/>
        </w:rPr>
        <w:t>Tempat-tempat tertentu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="00251739">
        <w:rPr>
          <w:rFonts w:cs="Arial"/>
          <w:b/>
          <w:bCs/>
          <w:noProof/>
          <w:lang w:val="ms-MY"/>
        </w:rPr>
        <w:tab/>
      </w:r>
      <w:r w:rsidR="00E85ECE">
        <w:rPr>
          <w:rFonts w:cs="Arial"/>
          <w:noProof/>
          <w:lang w:val="ms-MY"/>
        </w:rPr>
        <w:t>Hilir sungai</w:t>
      </w:r>
    </w:p>
    <w:p w:rsidR="009D7202" w:rsidRPr="00F033A3" w:rsidRDefault="009D7202" w:rsidP="00251739">
      <w:pPr>
        <w:tabs>
          <w:tab w:val="left" w:pos="284"/>
          <w:tab w:val="left" w:pos="567"/>
          <w:tab w:val="left" w:pos="2880"/>
          <w:tab w:val="left" w:pos="3150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="00E85ECE">
        <w:rPr>
          <w:rFonts w:cs="Arial"/>
          <w:noProof/>
          <w:lang w:val="ms-MY"/>
        </w:rPr>
        <w:t>Kuala sungai</w:t>
      </w:r>
      <w:r w:rsidR="00251739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E85ECE">
        <w:rPr>
          <w:rFonts w:cs="Arial"/>
          <w:noProof/>
          <w:lang w:val="ms-MY"/>
        </w:rPr>
        <w:t>Pertengahan sungai</w:t>
      </w:r>
    </w:p>
    <w:p w:rsidR="009D7202" w:rsidRPr="00F033A3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9D7202" w:rsidRDefault="0051649F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46 </w:t>
      </w:r>
      <w:r w:rsidR="00554D73">
        <w:rPr>
          <w:rFonts w:cs="Arial"/>
          <w:noProof/>
          <w:lang w:val="ms-MY"/>
        </w:rPr>
        <w:t>Apakah kedudukan Bendahara semasa upacara pertabalan Sultan Melaka</w:t>
      </w:r>
      <w:r w:rsidR="00CD5E52">
        <w:rPr>
          <w:rFonts w:cs="Arial"/>
          <w:noProof/>
          <w:lang w:val="ms-MY"/>
        </w:rPr>
        <w:t>?</w:t>
      </w:r>
    </w:p>
    <w:p w:rsidR="009D7202" w:rsidRPr="00F033A3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554D73">
        <w:rPr>
          <w:rFonts w:cs="Arial"/>
          <w:noProof/>
          <w:lang w:val="ms-MY"/>
        </w:rPr>
        <w:t>Duduk di sisi sultan</w:t>
      </w:r>
    </w:p>
    <w:p w:rsidR="009D7202" w:rsidRPr="00CD5E52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="00CD5E52">
        <w:rPr>
          <w:rFonts w:cs="Arial"/>
          <w:b/>
          <w:bCs/>
          <w:noProof/>
          <w:lang w:val="ms-MY"/>
        </w:rPr>
        <w:tab/>
      </w:r>
      <w:r w:rsidR="00554D73" w:rsidRPr="00554D73">
        <w:rPr>
          <w:rFonts w:cs="Arial"/>
          <w:bCs/>
          <w:noProof/>
          <w:lang w:val="ms-MY"/>
        </w:rPr>
        <w:t>D</w:t>
      </w:r>
      <w:r w:rsidR="00554D73">
        <w:rPr>
          <w:rFonts w:cs="Arial"/>
          <w:bCs/>
          <w:noProof/>
          <w:lang w:val="ms-MY"/>
        </w:rPr>
        <w:t>uduk di belakang sultan</w:t>
      </w:r>
    </w:p>
    <w:p w:rsidR="009D7202" w:rsidRPr="00F033A3" w:rsidRDefault="009D7202" w:rsidP="00CD5E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 w:rsidR="00554D73">
        <w:rPr>
          <w:rFonts w:cs="Arial"/>
          <w:noProof/>
          <w:lang w:val="ms-MY"/>
        </w:rPr>
        <w:t>Duduk berhampiran dengan singgahsana</w:t>
      </w:r>
    </w:p>
    <w:p w:rsidR="009D7202" w:rsidRDefault="009D7202" w:rsidP="00CD5E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554D73">
        <w:rPr>
          <w:rFonts w:cs="Arial"/>
          <w:noProof/>
          <w:lang w:val="ms-MY"/>
        </w:rPr>
        <w:t>Duduk di tengah-tengah Pembesar Berempat</w:t>
      </w:r>
    </w:p>
    <w:p w:rsidR="00554D73" w:rsidRDefault="00554D73" w:rsidP="00CD5E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554D73" w:rsidRPr="00F033A3" w:rsidRDefault="00554D73" w:rsidP="00CD5E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9D7202" w:rsidRPr="00F033A3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554D73" w:rsidRDefault="0051649F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lastRenderedPageBreak/>
        <w:t xml:space="preserve">47 </w:t>
      </w:r>
      <w:r w:rsidR="00554D73">
        <w:rPr>
          <w:rFonts w:cs="Arial"/>
          <w:b/>
          <w:bCs/>
          <w:noProof/>
          <w:lang w:val="ms-MY"/>
        </w:rPr>
        <w:tab/>
      </w:r>
      <w:r w:rsidR="00554D73">
        <w:rPr>
          <w:rFonts w:cs="Arial"/>
          <w:bCs/>
          <w:noProof/>
          <w:lang w:val="ms-MY"/>
        </w:rPr>
        <w:t xml:space="preserve">Apakah tujuan upacara merisik dalam adat resam </w:t>
      </w:r>
    </w:p>
    <w:p w:rsidR="0051649F" w:rsidRPr="00F033A3" w:rsidRDefault="00554D73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ab/>
        <w:t>Perkahwinan orang Melayu?</w:t>
      </w:r>
    </w:p>
    <w:p w:rsidR="00554D73" w:rsidRPr="00F033A3" w:rsidRDefault="00554D73" w:rsidP="00554D7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Mengetahui status gadis</w:t>
      </w:r>
    </w:p>
    <w:p w:rsidR="00554D73" w:rsidRPr="00F033A3" w:rsidRDefault="00554D73" w:rsidP="00554D7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Mengenali keluarga gadis</w:t>
      </w:r>
    </w:p>
    <w:p w:rsidR="00554D73" w:rsidRPr="00F033A3" w:rsidRDefault="00554D73" w:rsidP="00554D7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Menetapkan tarikh akad nikah</w:t>
      </w:r>
    </w:p>
    <w:p w:rsidR="00554D73" w:rsidRPr="00F033A3" w:rsidRDefault="00554D73" w:rsidP="00554D7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Menghantar cincin pertunangan</w:t>
      </w:r>
    </w:p>
    <w:p w:rsidR="00F033A3" w:rsidRPr="00F033A3" w:rsidRDefault="00F033A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CD5E52" w:rsidRDefault="00FF44E3" w:rsidP="00CD5E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136" type="#_x0000_t202" style="position:absolute;left:0;text-align:left;margin-left:60.15pt;margin-top:3.3pt;width:111pt;height:22.5pt;z-index:251778048;mso-width-relative:margin;mso-height-relative:margin" fillcolor="white [3212]" strokecolor="black [3213]">
            <v:textbox style="mso-next-textbox:#_x0000_s1136">
              <w:txbxContent>
                <w:p w:rsidR="00671530" w:rsidRPr="00912686" w:rsidRDefault="00671530" w:rsidP="00912686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Syarif Sahap</w:t>
                  </w:r>
                </w:p>
                <w:p w:rsidR="00671530" w:rsidRPr="003474A2" w:rsidRDefault="00671530" w:rsidP="003474A2"/>
              </w:txbxContent>
            </v:textbox>
          </v:shape>
        </w:pict>
      </w:r>
      <w:r w:rsidR="0051649F" w:rsidRPr="00F033A3">
        <w:rPr>
          <w:rFonts w:cs="Arial"/>
          <w:b/>
          <w:bCs/>
          <w:noProof/>
          <w:lang w:val="ms-MY"/>
        </w:rPr>
        <w:t xml:space="preserve">48 </w:t>
      </w:r>
    </w:p>
    <w:p w:rsidR="00CD5E52" w:rsidRDefault="00CD5E52" w:rsidP="00CD5E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51649F" w:rsidRPr="00F033A3" w:rsidRDefault="00CD5E52" w:rsidP="0087033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="00870338">
        <w:rPr>
          <w:rFonts w:cs="Arial"/>
          <w:noProof/>
          <w:lang w:val="ms-MY"/>
        </w:rPr>
        <w:t>Di manakah kawasan kekuasaan tokoh di atas</w:t>
      </w:r>
      <w:r w:rsidR="00F033A3" w:rsidRPr="00F033A3">
        <w:rPr>
          <w:rFonts w:cs="Arial"/>
          <w:noProof/>
          <w:lang w:val="ms-MY"/>
        </w:rPr>
        <w:t>?</w:t>
      </w:r>
    </w:p>
    <w:p w:rsidR="00870338" w:rsidRPr="00F033A3" w:rsidRDefault="00CD5E52" w:rsidP="0087033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870338">
        <w:rPr>
          <w:rFonts w:cs="Arial"/>
          <w:noProof/>
          <w:lang w:val="ms-MY"/>
        </w:rPr>
        <w:t>Sungai Skrang</w:t>
      </w:r>
      <w:r w:rsidR="00870338">
        <w:rPr>
          <w:rFonts w:cs="Arial"/>
          <w:noProof/>
          <w:lang w:val="ms-MY"/>
        </w:rPr>
        <w:tab/>
      </w:r>
      <w:r w:rsidR="00870338" w:rsidRPr="00F033A3">
        <w:rPr>
          <w:rFonts w:cs="Arial"/>
          <w:b/>
          <w:bCs/>
          <w:noProof/>
          <w:lang w:val="ms-MY"/>
        </w:rPr>
        <w:t>C</w:t>
      </w:r>
      <w:r w:rsidR="00870338" w:rsidRPr="00F033A3">
        <w:rPr>
          <w:rFonts w:cs="Arial"/>
          <w:b/>
          <w:bCs/>
          <w:noProof/>
          <w:lang w:val="ms-MY"/>
        </w:rPr>
        <w:tab/>
      </w:r>
      <w:r w:rsidR="00870338">
        <w:rPr>
          <w:rFonts w:cs="Arial"/>
          <w:noProof/>
          <w:lang w:val="ms-MY"/>
        </w:rPr>
        <w:t>Kuching</w:t>
      </w:r>
    </w:p>
    <w:p w:rsidR="00CD5E52" w:rsidRPr="00F033A3" w:rsidRDefault="00CD5E52" w:rsidP="00CD5E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870338">
        <w:rPr>
          <w:rFonts w:cs="Arial"/>
          <w:noProof/>
          <w:lang w:val="ms-MY"/>
        </w:rPr>
        <w:t>Bukit Sadok</w:t>
      </w: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870338">
        <w:rPr>
          <w:rFonts w:cs="Arial"/>
          <w:noProof/>
          <w:lang w:val="ms-MY"/>
        </w:rPr>
        <w:t>Miri</w:t>
      </w:r>
    </w:p>
    <w:p w:rsidR="00F76A43" w:rsidRDefault="00F76A43" w:rsidP="00CD5E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noProof/>
          <w:lang w:val="ms-MY"/>
        </w:rPr>
      </w:pPr>
    </w:p>
    <w:p w:rsidR="00CD5E52" w:rsidRDefault="00FF44E3" w:rsidP="00CD5E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noProof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137" type="#_x0000_t202" style="position:absolute;left:0;text-align:left;margin-left:13.65pt;margin-top:.65pt;width:241.15pt;height:20.65pt;z-index:251779072;mso-width-relative:margin;mso-height-relative:margin" fillcolor="white [3212]" strokecolor="black [3213]">
            <v:textbox style="mso-next-textbox:#_x0000_s1137">
              <w:txbxContent>
                <w:p w:rsidR="00671530" w:rsidRPr="009D7202" w:rsidRDefault="00671530" w:rsidP="00870338">
                  <w:pPr>
                    <w:tabs>
                      <w:tab w:val="right" w:pos="450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Orang Melayu</w:t>
                  </w:r>
                  <w:r>
                    <w:rPr>
                      <w:rFonts w:cs="Wingdings"/>
                    </w:rPr>
                    <w:tab/>
                    <w:t>Orang Melanau</w:t>
                  </w:r>
                </w:p>
                <w:p w:rsidR="00671530" w:rsidRPr="003474A2" w:rsidRDefault="00671530" w:rsidP="003474A2"/>
              </w:txbxContent>
            </v:textbox>
          </v:shape>
        </w:pict>
      </w:r>
      <w:r w:rsidR="00F033A3" w:rsidRPr="00F033A3">
        <w:rPr>
          <w:rFonts w:cs="Arial"/>
          <w:b/>
          <w:noProof/>
          <w:lang w:val="ms-MY"/>
        </w:rPr>
        <w:t>49</w:t>
      </w:r>
      <w:r w:rsidR="00F033A3" w:rsidRPr="00F033A3">
        <w:rPr>
          <w:rFonts w:cs="Arial"/>
          <w:b/>
          <w:noProof/>
          <w:lang w:val="ms-MY"/>
        </w:rPr>
        <w:tab/>
      </w:r>
    </w:p>
    <w:p w:rsidR="00CD5E52" w:rsidRDefault="00CD5E52" w:rsidP="00CD5E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noProof/>
          <w:lang w:val="ms-MY"/>
        </w:rPr>
      </w:pPr>
    </w:p>
    <w:p w:rsidR="00F033A3" w:rsidRPr="00F033A3" w:rsidRDefault="00CD5E52" w:rsidP="0087033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noProof/>
          <w:lang w:val="ms-MY"/>
        </w:rPr>
        <w:tab/>
      </w:r>
      <w:r w:rsidR="00870338">
        <w:rPr>
          <w:rFonts w:cs="Arial"/>
          <w:noProof/>
          <w:lang w:val="ms-MY"/>
        </w:rPr>
        <w:t>Apakah ciri persamaan etnik tersebut di Sarawak?</w:t>
      </w:r>
    </w:p>
    <w:p w:rsidR="00870338" w:rsidRPr="00F033A3" w:rsidRDefault="00870338" w:rsidP="0087033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Mereka menjalankan pertanian pindah</w:t>
      </w:r>
    </w:p>
    <w:p w:rsidR="00870338" w:rsidRPr="00F033A3" w:rsidRDefault="00870338" w:rsidP="0087033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Mereka tinggal di persisiran pantai</w:t>
      </w:r>
    </w:p>
    <w:p w:rsidR="00870338" w:rsidRPr="00F033A3" w:rsidRDefault="00870338" w:rsidP="0087033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Mereka memburu binatang sebagai kegiatan</w:t>
      </w:r>
    </w:p>
    <w:p w:rsidR="00870338" w:rsidRPr="00F033A3" w:rsidRDefault="00870338" w:rsidP="0087033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555FEF">
        <w:rPr>
          <w:rFonts w:cs="Arial"/>
          <w:noProof/>
          <w:lang w:val="ms-MY"/>
        </w:rPr>
        <w:t>Mereka tidak mempunyai tulisan</w:t>
      </w:r>
    </w:p>
    <w:p w:rsidR="00F033A3" w:rsidRPr="00F033A3" w:rsidRDefault="00F033A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6A2CDF" w:rsidRDefault="0051649F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50 </w:t>
      </w:r>
      <w:r w:rsidR="00F033A3" w:rsidRPr="00F033A3">
        <w:rPr>
          <w:rFonts w:cs="Arial"/>
          <w:b/>
          <w:bCs/>
          <w:noProof/>
          <w:lang w:val="ms-MY"/>
        </w:rPr>
        <w:tab/>
      </w:r>
    </w:p>
    <w:p w:rsidR="006A2CDF" w:rsidRDefault="006A2CDF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6A2CDF" w:rsidRDefault="006A2CDF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6A2CDF" w:rsidRDefault="006A2CDF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</w:p>
    <w:p w:rsidR="006A2CDF" w:rsidRPr="00F033A3" w:rsidRDefault="006A2CDF" w:rsidP="00555F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0"/>
          <w:szCs w:val="20"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="00555FEF">
        <w:rPr>
          <w:rFonts w:cs="Arial"/>
          <w:noProof/>
          <w:lang w:val="ms-MY"/>
        </w:rPr>
        <w:t>Kawasan-kawasan tersebut di atas merupakan kawasan kediaman bagi</w:t>
      </w:r>
    </w:p>
    <w:p w:rsidR="006A2CDF" w:rsidRPr="00F033A3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="00555FEF">
        <w:rPr>
          <w:rFonts w:cs="Arial"/>
          <w:noProof/>
          <w:lang w:val="ms-MY"/>
        </w:rPr>
        <w:t>orang Iban.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555FEF">
        <w:rPr>
          <w:rFonts w:cs="Arial"/>
          <w:noProof/>
          <w:lang w:val="ms-MY"/>
        </w:rPr>
        <w:t>orang Melanau.</w:t>
      </w:r>
    </w:p>
    <w:p w:rsidR="006A2CDF" w:rsidRPr="00F033A3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="00555FEF">
        <w:rPr>
          <w:rFonts w:cs="Arial"/>
          <w:noProof/>
          <w:lang w:val="ms-MY"/>
        </w:rPr>
        <w:t>orang Melayu.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555FEF">
        <w:rPr>
          <w:rFonts w:cs="Arial"/>
          <w:noProof/>
          <w:lang w:val="ms-MY"/>
        </w:rPr>
        <w:t>orang Bidayuh.</w:t>
      </w:r>
    </w:p>
    <w:p w:rsidR="0051649F" w:rsidRDefault="0051649F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6A2CDF" w:rsidRDefault="006A2CDF" w:rsidP="00671530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sz w:val="21"/>
          <w:szCs w:val="21"/>
          <w:lang w:val="ms-MY"/>
        </w:rPr>
      </w:pPr>
      <w:r>
        <w:rPr>
          <w:rFonts w:cs="Arial"/>
          <w:b/>
          <w:bCs/>
          <w:sz w:val="21"/>
          <w:szCs w:val="21"/>
        </w:rPr>
        <w:t xml:space="preserve">51 </w:t>
      </w:r>
      <w:r>
        <w:rPr>
          <w:rFonts w:cs="Arial"/>
          <w:b/>
          <w:bCs/>
          <w:sz w:val="21"/>
          <w:szCs w:val="21"/>
        </w:rPr>
        <w:tab/>
      </w:r>
      <w:r w:rsidR="00671530">
        <w:rPr>
          <w:sz w:val="21"/>
          <w:szCs w:val="21"/>
          <w:lang w:val="ms-MY"/>
        </w:rPr>
        <w:t>Antara berikut, yang manakah menerangkan pendidikan tidak formal di Sarawak</w:t>
      </w:r>
      <w:r w:rsidR="006A4365">
        <w:rPr>
          <w:sz w:val="21"/>
          <w:szCs w:val="21"/>
          <w:lang w:val="ms-MY"/>
        </w:rPr>
        <w:t>?</w:t>
      </w:r>
    </w:p>
    <w:p w:rsidR="006A4365" w:rsidRPr="00F033A3" w:rsidRDefault="006A4365" w:rsidP="006A436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I</w:t>
      </w:r>
      <w:r w:rsidRPr="00F033A3">
        <w:rPr>
          <w:rFonts w:cs="Arial"/>
          <w:b/>
          <w:bCs/>
          <w:noProof/>
          <w:lang w:val="ms-MY"/>
        </w:rPr>
        <w:tab/>
      </w:r>
      <w:r w:rsidR="00671530">
        <w:rPr>
          <w:rFonts w:cs="Arial"/>
          <w:bCs/>
          <w:noProof/>
          <w:lang w:val="ms-MY"/>
        </w:rPr>
        <w:t>Cara-cara berburu</w:t>
      </w:r>
    </w:p>
    <w:p w:rsidR="006A4365" w:rsidRPr="00F033A3" w:rsidRDefault="006A4365" w:rsidP="006A436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II </w:t>
      </w:r>
      <w:r w:rsidRPr="00F033A3">
        <w:rPr>
          <w:rFonts w:cs="Arial"/>
          <w:b/>
          <w:bCs/>
          <w:noProof/>
          <w:lang w:val="ms-MY"/>
        </w:rPr>
        <w:tab/>
      </w:r>
      <w:r w:rsidR="00671530">
        <w:rPr>
          <w:rFonts w:cs="Arial"/>
          <w:noProof/>
          <w:lang w:val="ms-MY"/>
        </w:rPr>
        <w:t>Cara memungut hasil hutan</w:t>
      </w:r>
    </w:p>
    <w:p w:rsidR="006A4365" w:rsidRPr="00F033A3" w:rsidRDefault="006A4365" w:rsidP="006A436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III </w:t>
      </w:r>
      <w:r w:rsidRPr="00F033A3">
        <w:rPr>
          <w:rFonts w:cs="Arial"/>
          <w:b/>
          <w:bCs/>
          <w:noProof/>
          <w:lang w:val="ms-MY"/>
        </w:rPr>
        <w:tab/>
      </w:r>
      <w:r w:rsidR="00671530">
        <w:rPr>
          <w:rFonts w:cs="Arial"/>
          <w:noProof/>
          <w:lang w:val="ms-MY"/>
        </w:rPr>
        <w:t>Cara-cara menulis di gua</w:t>
      </w:r>
    </w:p>
    <w:p w:rsidR="006A4365" w:rsidRPr="00F033A3" w:rsidRDefault="006A4365" w:rsidP="006A436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0"/>
          <w:szCs w:val="20"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IV</w:t>
      </w:r>
      <w:r w:rsidRPr="00F033A3">
        <w:rPr>
          <w:rFonts w:cs="Arial"/>
          <w:b/>
          <w:bCs/>
          <w:noProof/>
          <w:lang w:val="ms-MY"/>
        </w:rPr>
        <w:tab/>
      </w:r>
      <w:r w:rsidR="00671530">
        <w:rPr>
          <w:rFonts w:cs="Arial"/>
          <w:noProof/>
          <w:lang w:val="ms-MY"/>
        </w:rPr>
        <w:t>Cara-cara menuturkan kata-kata</w:t>
      </w:r>
    </w:p>
    <w:p w:rsidR="006A4365" w:rsidRPr="00F033A3" w:rsidRDefault="006A4365" w:rsidP="006A436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6A4365" w:rsidRPr="00F033A3" w:rsidRDefault="006A4365" w:rsidP="006A436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6A2CDF" w:rsidRPr="006A4365" w:rsidRDefault="00FF44E3" w:rsidP="006A2C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1"/>
          <w:szCs w:val="21"/>
          <w:lang w:val="ms-MY"/>
        </w:rPr>
      </w:pPr>
      <w:r w:rsidRPr="00FF44E3">
        <w:rPr>
          <w:rFonts w:cs="Arial"/>
          <w:noProof/>
          <w:lang w:val="en-US" w:eastAsia="zh-CN"/>
        </w:rPr>
        <w:pict>
          <v:shape id="_x0000_s1144" type="#_x0000_t202" style="position:absolute;margin-left:13.65pt;margin-top:11.55pt;width:162pt;height:48pt;z-index:251787264;mso-width-relative:margin;mso-height-relative:margin" fillcolor="white [3212]" strokecolor="black [3213]">
            <v:textbox style="mso-next-textbox:#_x0000_s1144">
              <w:txbxContent>
                <w:p w:rsidR="00671530" w:rsidRPr="00671530" w:rsidRDefault="00671530" w:rsidP="006A2CDF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Pasu</w:t>
                  </w:r>
                </w:p>
                <w:p w:rsidR="00671530" w:rsidRPr="00671530" w:rsidRDefault="00671530" w:rsidP="006A2CDF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Gong</w:t>
                  </w:r>
                </w:p>
                <w:p w:rsidR="00671530" w:rsidRPr="006A2CDF" w:rsidRDefault="00671530" w:rsidP="006A2CDF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>Tempayan</w:t>
                  </w:r>
                </w:p>
                <w:p w:rsidR="00671530" w:rsidRPr="003474A2" w:rsidRDefault="00671530" w:rsidP="003474A2"/>
              </w:txbxContent>
            </v:textbox>
          </v:shape>
        </w:pict>
      </w:r>
    </w:p>
    <w:p w:rsidR="006A4365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52 </w:t>
      </w:r>
      <w:r>
        <w:rPr>
          <w:rFonts w:cs="Arial"/>
          <w:b/>
          <w:bCs/>
          <w:sz w:val="21"/>
          <w:szCs w:val="21"/>
        </w:rPr>
        <w:tab/>
      </w:r>
    </w:p>
    <w:p w:rsidR="006A4365" w:rsidRDefault="006A4365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  <w:sz w:val="21"/>
          <w:szCs w:val="21"/>
        </w:rPr>
      </w:pPr>
    </w:p>
    <w:p w:rsidR="006A4365" w:rsidRDefault="006A4365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  <w:sz w:val="21"/>
          <w:szCs w:val="21"/>
        </w:rPr>
      </w:pPr>
    </w:p>
    <w:p w:rsidR="006A4365" w:rsidRDefault="006A4365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ab/>
      </w:r>
    </w:p>
    <w:p w:rsidR="006A2CDF" w:rsidRDefault="006A4365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sz w:val="21"/>
          <w:szCs w:val="21"/>
          <w:lang w:val="ms-MY"/>
        </w:rPr>
      </w:pPr>
      <w:r>
        <w:rPr>
          <w:rFonts w:cs="Arial"/>
          <w:b/>
          <w:bCs/>
          <w:sz w:val="21"/>
          <w:szCs w:val="21"/>
        </w:rPr>
        <w:tab/>
      </w:r>
      <w:r w:rsidR="00671530">
        <w:rPr>
          <w:sz w:val="21"/>
          <w:szCs w:val="21"/>
          <w:lang w:val="ms-MY"/>
        </w:rPr>
        <w:t>Apakah persamaan peralatan di atas?</w:t>
      </w:r>
    </w:p>
    <w:p w:rsidR="006A2CDF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sz w:val="21"/>
          <w:szCs w:val="21"/>
          <w:lang w:val="ms-MY"/>
        </w:rPr>
      </w:pPr>
      <w:r>
        <w:rPr>
          <w:sz w:val="21"/>
          <w:szCs w:val="21"/>
          <w:lang w:val="ms-MY"/>
        </w:rPr>
        <w:tab/>
      </w:r>
      <w:r>
        <w:rPr>
          <w:b/>
          <w:sz w:val="21"/>
          <w:szCs w:val="21"/>
          <w:lang w:val="ms-MY"/>
        </w:rPr>
        <w:t>A</w:t>
      </w:r>
      <w:r w:rsidR="006A4365">
        <w:rPr>
          <w:sz w:val="21"/>
          <w:szCs w:val="21"/>
          <w:lang w:val="ms-MY"/>
        </w:rPr>
        <w:tab/>
      </w:r>
      <w:r w:rsidR="00671530">
        <w:rPr>
          <w:sz w:val="21"/>
          <w:szCs w:val="21"/>
          <w:lang w:val="ms-MY"/>
        </w:rPr>
        <w:t>Disimpan oleh kaum Bidayuh</w:t>
      </w:r>
    </w:p>
    <w:p w:rsidR="006A2CDF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sz w:val="21"/>
          <w:szCs w:val="21"/>
          <w:lang w:val="ms-MY"/>
        </w:rPr>
      </w:pPr>
      <w:r>
        <w:rPr>
          <w:sz w:val="21"/>
          <w:szCs w:val="21"/>
          <w:lang w:val="ms-MY"/>
        </w:rPr>
        <w:tab/>
      </w:r>
      <w:r>
        <w:rPr>
          <w:b/>
          <w:sz w:val="21"/>
          <w:szCs w:val="21"/>
          <w:lang w:val="ms-MY"/>
        </w:rPr>
        <w:t>B</w:t>
      </w:r>
      <w:r>
        <w:rPr>
          <w:sz w:val="21"/>
          <w:szCs w:val="21"/>
          <w:lang w:val="ms-MY"/>
        </w:rPr>
        <w:tab/>
      </w:r>
      <w:r w:rsidR="00671530">
        <w:rPr>
          <w:sz w:val="21"/>
          <w:szCs w:val="21"/>
          <w:lang w:val="ms-MY"/>
        </w:rPr>
        <w:t>Disimpan oleh kaum Iban</w:t>
      </w:r>
    </w:p>
    <w:p w:rsidR="006A2CDF" w:rsidRDefault="006A2CDF" w:rsidP="006A4365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sz w:val="21"/>
          <w:szCs w:val="21"/>
          <w:lang w:val="ms-MY"/>
        </w:rPr>
      </w:pPr>
      <w:r>
        <w:rPr>
          <w:sz w:val="21"/>
          <w:szCs w:val="21"/>
          <w:lang w:val="ms-MY"/>
        </w:rPr>
        <w:tab/>
      </w:r>
      <w:r>
        <w:rPr>
          <w:b/>
          <w:sz w:val="21"/>
          <w:szCs w:val="21"/>
          <w:lang w:val="ms-MY"/>
        </w:rPr>
        <w:t>C</w:t>
      </w:r>
      <w:r>
        <w:rPr>
          <w:sz w:val="21"/>
          <w:szCs w:val="21"/>
          <w:lang w:val="ms-MY"/>
        </w:rPr>
        <w:tab/>
      </w:r>
      <w:r w:rsidR="00671530">
        <w:rPr>
          <w:sz w:val="21"/>
          <w:szCs w:val="21"/>
          <w:lang w:val="ms-MY"/>
        </w:rPr>
        <w:t>Disimpan oleh kaum Kelabit</w:t>
      </w:r>
    </w:p>
    <w:p w:rsidR="006A2CDF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sz w:val="21"/>
          <w:szCs w:val="21"/>
          <w:lang w:val="ms-MY"/>
        </w:rPr>
      </w:pPr>
      <w:r>
        <w:rPr>
          <w:sz w:val="21"/>
          <w:szCs w:val="21"/>
          <w:lang w:val="ms-MY"/>
        </w:rPr>
        <w:tab/>
      </w:r>
      <w:r>
        <w:rPr>
          <w:b/>
          <w:sz w:val="21"/>
          <w:szCs w:val="21"/>
          <w:lang w:val="ms-MY"/>
        </w:rPr>
        <w:t>D</w:t>
      </w:r>
      <w:r>
        <w:rPr>
          <w:sz w:val="21"/>
          <w:szCs w:val="21"/>
          <w:lang w:val="ms-MY"/>
        </w:rPr>
        <w:tab/>
      </w:r>
      <w:r w:rsidR="00671530">
        <w:rPr>
          <w:sz w:val="21"/>
          <w:szCs w:val="21"/>
          <w:lang w:val="ms-MY"/>
        </w:rPr>
        <w:t>Disimpan oleh kaum Kayan</w:t>
      </w:r>
    </w:p>
    <w:p w:rsidR="003C4357" w:rsidRDefault="003C4357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  <w:sz w:val="21"/>
          <w:szCs w:val="21"/>
        </w:rPr>
      </w:pPr>
    </w:p>
    <w:p w:rsidR="00CD2B89" w:rsidRDefault="00FF44E3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  <w:sz w:val="21"/>
          <w:szCs w:val="21"/>
        </w:rPr>
      </w:pPr>
      <w:r w:rsidRPr="00FF44E3">
        <w:pict>
          <v:shape id="_x0000_s1139" type="#_x0000_t202" style="position:absolute;left:0;text-align:left;margin-left:14.05pt;margin-top:1.6pt;width:231pt;height:18.7pt;z-index:251782144;mso-width-relative:margin;mso-height-relative:margin" fillcolor="white [3212]" strokecolor="black [3213]">
            <v:textbox style="mso-next-textbox:#_x0000_s1139">
              <w:txbxContent>
                <w:p w:rsidR="00671530" w:rsidRPr="00CD2B89" w:rsidRDefault="00671530" w:rsidP="00CD2B89">
                  <w:pPr>
                    <w:jc w:val="center"/>
                    <w:rPr>
                      <w:lang w:val="ms-MY"/>
                    </w:rPr>
                  </w:pPr>
                  <w:r>
                    <w:rPr>
                      <w:sz w:val="21"/>
                      <w:szCs w:val="21"/>
                      <w:lang w:val="ms-MY"/>
                    </w:rPr>
                    <w:t>Perayaan Kaul</w:t>
                  </w:r>
                </w:p>
              </w:txbxContent>
            </v:textbox>
          </v:shape>
        </w:pict>
      </w:r>
      <w:r w:rsidR="006A2CDF">
        <w:rPr>
          <w:rFonts w:cs="Arial"/>
          <w:b/>
          <w:bCs/>
          <w:sz w:val="21"/>
          <w:szCs w:val="21"/>
        </w:rPr>
        <w:t xml:space="preserve">53 </w:t>
      </w:r>
      <w:r w:rsidR="006A2CDF">
        <w:rPr>
          <w:rFonts w:cs="Arial"/>
          <w:b/>
          <w:bCs/>
          <w:sz w:val="21"/>
          <w:szCs w:val="21"/>
        </w:rPr>
        <w:tab/>
      </w:r>
    </w:p>
    <w:p w:rsidR="00CD2B89" w:rsidRDefault="00CD2B89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  <w:sz w:val="21"/>
          <w:szCs w:val="21"/>
        </w:rPr>
      </w:pPr>
    </w:p>
    <w:p w:rsidR="00671530" w:rsidRPr="00F033A3" w:rsidRDefault="00CD2B89" w:rsidP="0067153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b/>
          <w:bCs/>
          <w:sz w:val="21"/>
          <w:szCs w:val="21"/>
        </w:rPr>
        <w:tab/>
      </w:r>
      <w:r w:rsidR="00671530">
        <w:rPr>
          <w:sz w:val="21"/>
          <w:szCs w:val="21"/>
          <w:lang w:val="ms-MY"/>
        </w:rPr>
        <w:t>Kaum etnik manakah yang merayakan perayaan di atas</w:t>
      </w:r>
      <w:r>
        <w:rPr>
          <w:sz w:val="21"/>
          <w:szCs w:val="21"/>
          <w:lang w:val="ms-MY"/>
        </w:rPr>
        <w:t>?</w:t>
      </w:r>
      <w:r w:rsidR="006A2CDF">
        <w:rPr>
          <w:sz w:val="21"/>
          <w:szCs w:val="21"/>
          <w:lang w:val="ms-MY"/>
        </w:rPr>
        <w:br/>
      </w:r>
      <w:r w:rsidR="00671530" w:rsidRPr="00F033A3">
        <w:rPr>
          <w:rFonts w:cs="Arial"/>
          <w:b/>
          <w:bCs/>
          <w:noProof/>
          <w:lang w:val="ms-MY"/>
        </w:rPr>
        <w:tab/>
        <w:t>A</w:t>
      </w:r>
      <w:r w:rsidR="00671530" w:rsidRPr="00F033A3">
        <w:rPr>
          <w:rFonts w:cs="Arial"/>
          <w:b/>
          <w:bCs/>
          <w:noProof/>
          <w:lang w:val="ms-MY"/>
        </w:rPr>
        <w:tab/>
      </w:r>
      <w:r w:rsidR="00671530">
        <w:rPr>
          <w:rFonts w:cs="Arial"/>
          <w:noProof/>
          <w:lang w:val="ms-MY"/>
        </w:rPr>
        <w:t>orang Iban.</w:t>
      </w:r>
      <w:r w:rsidR="00671530" w:rsidRPr="00F033A3">
        <w:rPr>
          <w:rFonts w:cs="Arial"/>
          <w:b/>
          <w:bCs/>
          <w:noProof/>
          <w:lang w:val="ms-MY"/>
        </w:rPr>
        <w:t xml:space="preserve"> </w:t>
      </w:r>
      <w:r w:rsidR="00671530" w:rsidRPr="00F033A3">
        <w:rPr>
          <w:rFonts w:cs="Arial"/>
          <w:b/>
          <w:bCs/>
          <w:noProof/>
          <w:lang w:val="ms-MY"/>
        </w:rPr>
        <w:tab/>
        <w:t xml:space="preserve">C </w:t>
      </w:r>
      <w:r w:rsidR="00671530" w:rsidRPr="00F033A3">
        <w:rPr>
          <w:rFonts w:cs="Arial"/>
          <w:b/>
          <w:bCs/>
          <w:noProof/>
          <w:lang w:val="ms-MY"/>
        </w:rPr>
        <w:tab/>
      </w:r>
      <w:r w:rsidR="00671530">
        <w:rPr>
          <w:rFonts w:cs="Arial"/>
          <w:noProof/>
          <w:lang w:val="ms-MY"/>
        </w:rPr>
        <w:t>orang Melanau.</w:t>
      </w:r>
    </w:p>
    <w:p w:rsidR="00671530" w:rsidRDefault="00671530" w:rsidP="0067153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orang Melayu.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orang Bidayuh.</w:t>
      </w:r>
    </w:p>
    <w:p w:rsidR="00671530" w:rsidRDefault="00671530" w:rsidP="0067153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671530" w:rsidRDefault="00671530" w:rsidP="0067153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671530" w:rsidRDefault="00671530" w:rsidP="0067153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671530" w:rsidRPr="00F033A3" w:rsidRDefault="00671530" w:rsidP="0067153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6A2CDF" w:rsidRDefault="00FF44E3" w:rsidP="00671530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sz w:val="21"/>
          <w:szCs w:val="21"/>
        </w:rPr>
      </w:pPr>
      <w:r w:rsidRPr="00FF44E3">
        <w:rPr>
          <w:noProof/>
          <w:lang w:val="en-US" w:eastAsia="zh-CN"/>
        </w:rPr>
        <w:lastRenderedPageBreak/>
        <w:pict>
          <v:shape id="_x0000_s1145" type="#_x0000_t202" style="position:absolute;left:0;text-align:left;margin-left:14.05pt;margin-top:12.35pt;width:231pt;height:38.2pt;z-index:251788288;mso-width-relative:margin;mso-height-relative:margin" fillcolor="white [3212]" strokecolor="black [3213]">
            <v:textbox style="mso-next-textbox:#_x0000_s1145">
              <w:txbxContent>
                <w:p w:rsidR="00671530" w:rsidRPr="001A591B" w:rsidRDefault="00671530" w:rsidP="00CD2B89">
                  <w:pPr>
                    <w:jc w:val="center"/>
                    <w:rPr>
                      <w:lang w:val="ms-MY"/>
                    </w:rPr>
                  </w:pPr>
                  <w:r w:rsidRPr="001A591B">
                    <w:rPr>
                      <w:lang w:val="ms-MY"/>
                    </w:rPr>
                    <w:t>Orang Iban percaya pada bunyi burung ketupung dan burung beragai</w:t>
                  </w:r>
                </w:p>
              </w:txbxContent>
            </v:textbox>
          </v:shape>
        </w:pict>
      </w:r>
    </w:p>
    <w:p w:rsidR="005F1457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54 </w:t>
      </w:r>
      <w:r>
        <w:rPr>
          <w:rFonts w:cs="Arial"/>
          <w:b/>
          <w:bCs/>
          <w:sz w:val="21"/>
          <w:szCs w:val="21"/>
        </w:rPr>
        <w:tab/>
      </w:r>
    </w:p>
    <w:p w:rsidR="005F1457" w:rsidRDefault="005F1457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  <w:sz w:val="21"/>
          <w:szCs w:val="21"/>
        </w:rPr>
      </w:pPr>
    </w:p>
    <w:p w:rsidR="005F1457" w:rsidRDefault="005F1457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  <w:sz w:val="21"/>
          <w:szCs w:val="21"/>
        </w:rPr>
      </w:pPr>
    </w:p>
    <w:p w:rsidR="006A2CDF" w:rsidRDefault="005F1457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sz w:val="21"/>
          <w:szCs w:val="21"/>
          <w:lang w:val="ms-MY"/>
        </w:rPr>
      </w:pPr>
      <w:r>
        <w:rPr>
          <w:rFonts w:cs="Arial"/>
          <w:b/>
          <w:bCs/>
          <w:sz w:val="21"/>
          <w:szCs w:val="21"/>
        </w:rPr>
        <w:tab/>
      </w:r>
      <w:r>
        <w:rPr>
          <w:sz w:val="21"/>
          <w:szCs w:val="21"/>
          <w:lang w:val="ms-MY"/>
        </w:rPr>
        <w:t xml:space="preserve">Apakah </w:t>
      </w:r>
      <w:r w:rsidR="00671530">
        <w:rPr>
          <w:sz w:val="21"/>
          <w:szCs w:val="21"/>
          <w:lang w:val="ms-MY"/>
        </w:rPr>
        <w:t>tanda bunyi burung ketupung dan burung beragai</w:t>
      </w:r>
      <w:r>
        <w:rPr>
          <w:sz w:val="21"/>
          <w:szCs w:val="21"/>
          <w:lang w:val="ms-MY"/>
        </w:rPr>
        <w:t>?</w:t>
      </w:r>
    </w:p>
    <w:p w:rsidR="00671530" w:rsidRPr="00F033A3" w:rsidRDefault="00671530" w:rsidP="0067153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Sebagai tanda untuk membina rumah tangga</w:t>
      </w:r>
    </w:p>
    <w:p w:rsidR="00671530" w:rsidRPr="00671530" w:rsidRDefault="00671530" w:rsidP="0067153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 xml:space="preserve">Sebagai tanda bahawa kawasan itu mempunyai </w:t>
      </w:r>
      <w:r w:rsidRPr="00671530">
        <w:rPr>
          <w:rFonts w:cs="Arial"/>
          <w:bCs/>
          <w:noProof/>
          <w:lang w:val="ms-MY"/>
        </w:rPr>
        <w:t>semangat dan roh</w:t>
      </w:r>
    </w:p>
    <w:p w:rsidR="00671530" w:rsidRPr="00671530" w:rsidRDefault="00671530" w:rsidP="0067153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671530">
        <w:rPr>
          <w:rFonts w:cs="Arial"/>
          <w:b/>
          <w:bCs/>
          <w:noProof/>
          <w:lang w:val="ms-MY"/>
        </w:rPr>
        <w:tab/>
        <w:t>C</w:t>
      </w:r>
      <w:r w:rsidRPr="00671530">
        <w:rPr>
          <w:rFonts w:cs="Arial"/>
          <w:b/>
          <w:bCs/>
          <w:noProof/>
          <w:lang w:val="ms-MY"/>
        </w:rPr>
        <w:tab/>
      </w:r>
      <w:r w:rsidRPr="00671530">
        <w:rPr>
          <w:rFonts w:cs="Arial"/>
          <w:noProof/>
          <w:lang w:val="ms-MY"/>
        </w:rPr>
        <w:t>Sebagai tanda bahawa tempat kediaman itu bertuah</w:t>
      </w:r>
    </w:p>
    <w:p w:rsidR="00671530" w:rsidRPr="00671530" w:rsidRDefault="00671530" w:rsidP="0067153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671530">
        <w:rPr>
          <w:rFonts w:cs="Arial"/>
          <w:b/>
          <w:bCs/>
          <w:noProof/>
          <w:lang w:val="ms-MY"/>
        </w:rPr>
        <w:tab/>
        <w:t xml:space="preserve">D </w:t>
      </w:r>
      <w:r w:rsidRPr="00671530">
        <w:rPr>
          <w:rFonts w:cs="Arial"/>
          <w:b/>
          <w:bCs/>
          <w:noProof/>
          <w:lang w:val="ms-MY"/>
        </w:rPr>
        <w:tab/>
      </w:r>
      <w:r w:rsidRPr="00671530">
        <w:rPr>
          <w:rFonts w:cs="Arial"/>
          <w:noProof/>
          <w:lang w:val="ms-MY"/>
        </w:rPr>
        <w:t>Sebagai tanda bahawa kawasan itu tidak sesuai untuk mendirikan rumah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</w:rPr>
      </w:pP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 w:rsidRPr="00671530">
        <w:rPr>
          <w:rFonts w:cs="Arial"/>
          <w:b/>
          <w:bCs/>
        </w:rPr>
        <w:t xml:space="preserve">55 </w:t>
      </w:r>
      <w:r w:rsidRPr="00671530">
        <w:rPr>
          <w:rFonts w:cs="Arial"/>
          <w:b/>
          <w:bCs/>
        </w:rPr>
        <w:tab/>
      </w:r>
      <w:r w:rsidR="00671530" w:rsidRPr="00671530">
        <w:rPr>
          <w:lang w:val="ms-MY"/>
        </w:rPr>
        <w:t>Orang Cina di Sarawak telah memberikan sumbangan yang besar. Apakah sumbangan mereka</w:t>
      </w:r>
      <w:r w:rsidR="00C031A0" w:rsidRPr="00671530">
        <w:rPr>
          <w:lang w:val="ms-MY"/>
        </w:rPr>
        <w:t>?</w:t>
      </w:r>
    </w:p>
    <w:p w:rsidR="00671530" w:rsidRPr="00671530" w:rsidRDefault="00671530" w:rsidP="0067153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71530">
        <w:rPr>
          <w:rFonts w:cs="Arial"/>
          <w:b/>
          <w:bCs/>
        </w:rPr>
        <w:tab/>
        <w:t xml:space="preserve">A </w:t>
      </w:r>
      <w:r w:rsidRPr="00671530">
        <w:rPr>
          <w:rFonts w:cs="Arial"/>
          <w:b/>
          <w:bCs/>
        </w:rPr>
        <w:tab/>
      </w:r>
      <w:r>
        <w:rPr>
          <w:rFonts w:cs="Arial"/>
        </w:rPr>
        <w:t>Melombong besi</w:t>
      </w:r>
      <w:r w:rsidRPr="00671530">
        <w:rPr>
          <w:rFonts w:cs="Arial"/>
        </w:rPr>
        <w:tab/>
      </w:r>
      <w:r w:rsidRPr="00671530">
        <w:rPr>
          <w:rFonts w:cs="Arial"/>
          <w:b/>
          <w:bCs/>
        </w:rPr>
        <w:t xml:space="preserve">C </w:t>
      </w:r>
      <w:r w:rsidRPr="00671530">
        <w:rPr>
          <w:rFonts w:cs="Arial"/>
          <w:b/>
          <w:bCs/>
        </w:rPr>
        <w:tab/>
      </w:r>
      <w:r>
        <w:rPr>
          <w:rFonts w:cs="Arial"/>
        </w:rPr>
        <w:t>Melombong bauksit</w:t>
      </w:r>
    </w:p>
    <w:p w:rsidR="00671530" w:rsidRPr="00671530" w:rsidRDefault="00671530" w:rsidP="0067153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71530">
        <w:rPr>
          <w:rFonts w:cs="Arial"/>
          <w:b/>
          <w:bCs/>
        </w:rPr>
        <w:tab/>
        <w:t xml:space="preserve">B </w:t>
      </w:r>
      <w:r w:rsidRPr="00671530">
        <w:rPr>
          <w:rFonts w:cs="Arial"/>
          <w:b/>
          <w:bCs/>
        </w:rPr>
        <w:tab/>
      </w:r>
      <w:r>
        <w:rPr>
          <w:rFonts w:cs="Arial"/>
        </w:rPr>
        <w:t>Melombong emas</w:t>
      </w:r>
      <w:r w:rsidRPr="00671530">
        <w:rPr>
          <w:rFonts w:cs="Arial"/>
        </w:rPr>
        <w:tab/>
      </w:r>
      <w:r w:rsidRPr="00671530">
        <w:rPr>
          <w:rFonts w:cs="Arial"/>
          <w:b/>
          <w:bCs/>
        </w:rPr>
        <w:t xml:space="preserve">D </w:t>
      </w:r>
      <w:r w:rsidRPr="00671530">
        <w:rPr>
          <w:rFonts w:cs="Arial"/>
          <w:b/>
          <w:bCs/>
        </w:rPr>
        <w:tab/>
      </w:r>
      <w:r>
        <w:rPr>
          <w:rFonts w:cs="Arial"/>
        </w:rPr>
        <w:t>Melombong timah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</w:pP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 w:rsidRPr="00671530">
        <w:rPr>
          <w:rFonts w:cs="Arial"/>
          <w:b/>
          <w:bCs/>
        </w:rPr>
        <w:t xml:space="preserve">56 </w:t>
      </w:r>
      <w:r w:rsidRPr="00671530">
        <w:rPr>
          <w:rFonts w:cs="Arial"/>
          <w:b/>
          <w:bCs/>
        </w:rPr>
        <w:tab/>
      </w:r>
      <w:r w:rsidR="001A591B">
        <w:rPr>
          <w:lang w:val="ms-MY"/>
        </w:rPr>
        <w:t>Apakah asal-usul nama Sabah</w:t>
      </w:r>
      <w:r w:rsidR="00C031A0" w:rsidRPr="00671530">
        <w:rPr>
          <w:lang w:val="ms-MY"/>
        </w:rPr>
        <w:t>?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71530">
        <w:rPr>
          <w:rFonts w:cs="Arial"/>
          <w:b/>
          <w:bCs/>
        </w:rPr>
        <w:tab/>
        <w:t xml:space="preserve">A </w:t>
      </w:r>
      <w:r w:rsidRPr="00671530">
        <w:rPr>
          <w:rFonts w:cs="Arial"/>
          <w:b/>
          <w:bCs/>
        </w:rPr>
        <w:tab/>
      </w:r>
      <w:r w:rsidR="001A591B">
        <w:rPr>
          <w:rFonts w:cs="Arial"/>
        </w:rPr>
        <w:t>Sejenis buah kelapa</w:t>
      </w:r>
      <w:r w:rsidRPr="00671530">
        <w:rPr>
          <w:rFonts w:cs="Arial"/>
        </w:rPr>
        <w:tab/>
      </w:r>
      <w:r w:rsidRPr="00671530">
        <w:rPr>
          <w:rFonts w:cs="Arial"/>
          <w:b/>
          <w:bCs/>
        </w:rPr>
        <w:t xml:space="preserve">C </w:t>
      </w:r>
      <w:r w:rsidRPr="00671530">
        <w:rPr>
          <w:rFonts w:cs="Arial"/>
          <w:b/>
          <w:bCs/>
        </w:rPr>
        <w:tab/>
      </w:r>
      <w:r w:rsidR="001A591B" w:rsidRPr="001A591B">
        <w:rPr>
          <w:rFonts w:cs="Arial"/>
          <w:bCs/>
        </w:rPr>
        <w:t>Sejenis buah nipah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71530">
        <w:rPr>
          <w:rFonts w:cs="Arial"/>
          <w:b/>
          <w:bCs/>
        </w:rPr>
        <w:tab/>
        <w:t xml:space="preserve">B </w:t>
      </w:r>
      <w:r w:rsidRPr="00671530">
        <w:rPr>
          <w:rFonts w:cs="Arial"/>
          <w:b/>
          <w:bCs/>
        </w:rPr>
        <w:tab/>
      </w:r>
      <w:r w:rsidR="001A591B">
        <w:rPr>
          <w:rFonts w:cs="Arial"/>
        </w:rPr>
        <w:t>Sejenis buah pisang</w:t>
      </w:r>
      <w:r w:rsidRPr="00671530">
        <w:rPr>
          <w:rFonts w:cs="Arial"/>
        </w:rPr>
        <w:tab/>
      </w:r>
      <w:r w:rsidRPr="00671530">
        <w:rPr>
          <w:rFonts w:cs="Arial"/>
          <w:b/>
          <w:bCs/>
        </w:rPr>
        <w:t xml:space="preserve">D </w:t>
      </w:r>
      <w:r w:rsidRPr="00671530">
        <w:rPr>
          <w:rFonts w:cs="Arial"/>
          <w:b/>
          <w:bCs/>
        </w:rPr>
        <w:tab/>
      </w:r>
      <w:r w:rsidR="001A591B">
        <w:rPr>
          <w:rFonts w:cs="Arial"/>
        </w:rPr>
        <w:t>Sejenis buah salak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</w:pPr>
    </w:p>
    <w:p w:rsidR="00C031A0" w:rsidRPr="00671530" w:rsidRDefault="00FF44E3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</w:rPr>
      </w:pPr>
      <w:r w:rsidRPr="00FF44E3">
        <w:rPr>
          <w:noProof/>
          <w:lang w:val="en-US" w:eastAsia="zh-CN"/>
        </w:rPr>
        <w:pict>
          <v:shape id="_x0000_s1146" type="#_x0000_t202" style="position:absolute;left:0;text-align:left;margin-left:15.9pt;margin-top:7.6pt;width:231pt;height:18.8pt;z-index:251789312;mso-width-relative:margin;mso-height-relative:margin" fillcolor="white [3212]" strokecolor="black [3213]">
            <v:textbox style="mso-next-textbox:#_x0000_s1146">
              <w:txbxContent>
                <w:p w:rsidR="00671530" w:rsidRPr="00CD2B89" w:rsidRDefault="001A591B" w:rsidP="00CD2B89">
                  <w:pPr>
                    <w:jc w:val="center"/>
                    <w:rPr>
                      <w:lang w:val="ms-MY"/>
                    </w:rPr>
                  </w:pPr>
                  <w:r>
                    <w:rPr>
                      <w:sz w:val="21"/>
                      <w:szCs w:val="21"/>
                      <w:lang w:val="ms-MY"/>
                    </w:rPr>
                    <w:t>Sabah sebelum abad ke-16</w:t>
                  </w:r>
                </w:p>
              </w:txbxContent>
            </v:textbox>
          </v:shape>
        </w:pict>
      </w:r>
      <w:r w:rsidR="006A2CDF" w:rsidRPr="00671530">
        <w:rPr>
          <w:rFonts w:cs="Arial"/>
          <w:b/>
          <w:bCs/>
        </w:rPr>
        <w:t xml:space="preserve">57 </w:t>
      </w:r>
    </w:p>
    <w:p w:rsidR="00C031A0" w:rsidRPr="00671530" w:rsidRDefault="00C031A0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</w:rPr>
      </w:pP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 w:rsidRPr="00671530">
        <w:rPr>
          <w:rFonts w:cs="Arial"/>
          <w:b/>
          <w:bCs/>
        </w:rPr>
        <w:tab/>
      </w:r>
      <w:r w:rsidR="001A591B">
        <w:rPr>
          <w:lang w:val="ms-MY"/>
        </w:rPr>
        <w:t>Pernyataan manakah menjelaskan keadaan negeri Sabah pada masa tersebut di atas</w:t>
      </w:r>
      <w:r w:rsidR="00C031A0" w:rsidRPr="00671530">
        <w:rPr>
          <w:lang w:val="ms-MY"/>
        </w:rPr>
        <w:t>?</w:t>
      </w:r>
    </w:p>
    <w:p w:rsidR="003C4357" w:rsidRPr="00671530" w:rsidRDefault="00413976" w:rsidP="003C4357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 w:rsidRPr="00671530">
        <w:rPr>
          <w:lang w:val="ms-MY"/>
        </w:rPr>
        <w:tab/>
        <w:t>I</w:t>
      </w:r>
      <w:r w:rsidR="003C4357" w:rsidRPr="00671530">
        <w:rPr>
          <w:lang w:val="ms-MY"/>
        </w:rPr>
        <w:tab/>
      </w:r>
      <w:r w:rsidR="001A591B">
        <w:rPr>
          <w:lang w:val="ms-MY"/>
        </w:rPr>
        <w:t>Tidak mempunyai pemerintahan beraja</w:t>
      </w:r>
    </w:p>
    <w:p w:rsidR="003C4357" w:rsidRPr="00671530" w:rsidRDefault="00413976" w:rsidP="001A591B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lang w:val="ms-MY"/>
        </w:rPr>
      </w:pPr>
      <w:r w:rsidRPr="00671530">
        <w:rPr>
          <w:lang w:val="ms-MY"/>
        </w:rPr>
        <w:tab/>
        <w:t>II</w:t>
      </w:r>
      <w:r w:rsidRPr="00671530">
        <w:rPr>
          <w:lang w:val="ms-MY"/>
        </w:rPr>
        <w:tab/>
      </w:r>
      <w:r w:rsidR="001A591B">
        <w:rPr>
          <w:lang w:val="ms-MY"/>
        </w:rPr>
        <w:t>Tidak mempunyai organisasi yang boleh diiktiraf sebagai sebuah negeri</w:t>
      </w:r>
    </w:p>
    <w:p w:rsidR="003C4357" w:rsidRPr="00671530" w:rsidRDefault="00413976" w:rsidP="003C4357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 w:rsidRPr="00671530">
        <w:rPr>
          <w:lang w:val="ms-MY"/>
        </w:rPr>
        <w:tab/>
        <w:t>III</w:t>
      </w:r>
      <w:r w:rsidRPr="00671530">
        <w:rPr>
          <w:lang w:val="ms-MY"/>
        </w:rPr>
        <w:tab/>
      </w:r>
      <w:r w:rsidR="001A591B">
        <w:rPr>
          <w:lang w:val="ms-MY"/>
        </w:rPr>
        <w:t>Tidak mempunyai sistem politik kesukuan</w:t>
      </w:r>
    </w:p>
    <w:p w:rsidR="003C4357" w:rsidRPr="00671530" w:rsidRDefault="00413976" w:rsidP="003C4357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 w:rsidRPr="00671530">
        <w:rPr>
          <w:lang w:val="ms-MY"/>
        </w:rPr>
        <w:tab/>
        <w:t>IV</w:t>
      </w:r>
      <w:r w:rsidRPr="00671530">
        <w:rPr>
          <w:lang w:val="ms-MY"/>
        </w:rPr>
        <w:tab/>
      </w:r>
      <w:r w:rsidR="001A591B">
        <w:rPr>
          <w:lang w:val="ms-MY"/>
        </w:rPr>
        <w:t>Tidak mempunyai sistem politik kesultanan</w:t>
      </w:r>
    </w:p>
    <w:p w:rsidR="00413976" w:rsidRPr="00671530" w:rsidRDefault="00413976" w:rsidP="004139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71530">
        <w:rPr>
          <w:rFonts w:cs="Arial"/>
          <w:b/>
          <w:bCs/>
        </w:rPr>
        <w:tab/>
        <w:t xml:space="preserve">A </w:t>
      </w:r>
      <w:r w:rsidRPr="00671530">
        <w:rPr>
          <w:rFonts w:cs="Arial"/>
          <w:b/>
          <w:bCs/>
        </w:rPr>
        <w:tab/>
      </w:r>
      <w:r w:rsidRPr="00671530">
        <w:rPr>
          <w:rFonts w:cs="Arial"/>
        </w:rPr>
        <w:t>I  dan II</w:t>
      </w:r>
      <w:r w:rsidRPr="00671530">
        <w:rPr>
          <w:rFonts w:cs="Arial"/>
        </w:rPr>
        <w:tab/>
      </w:r>
      <w:r w:rsidRPr="00671530">
        <w:rPr>
          <w:rFonts w:cs="Arial"/>
          <w:b/>
          <w:bCs/>
        </w:rPr>
        <w:t xml:space="preserve">C </w:t>
      </w:r>
      <w:r w:rsidRPr="00671530">
        <w:rPr>
          <w:rFonts w:cs="Arial"/>
          <w:b/>
          <w:bCs/>
        </w:rPr>
        <w:tab/>
      </w:r>
      <w:r w:rsidRPr="00671530">
        <w:rPr>
          <w:rFonts w:cs="Arial"/>
        </w:rPr>
        <w:t>II dan III</w:t>
      </w:r>
    </w:p>
    <w:p w:rsidR="00413976" w:rsidRPr="00671530" w:rsidRDefault="00413976" w:rsidP="004139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71530">
        <w:rPr>
          <w:rFonts w:cs="Arial"/>
          <w:b/>
          <w:bCs/>
        </w:rPr>
        <w:tab/>
        <w:t xml:space="preserve">B </w:t>
      </w:r>
      <w:r w:rsidRPr="00671530">
        <w:rPr>
          <w:rFonts w:cs="Arial"/>
          <w:b/>
          <w:bCs/>
        </w:rPr>
        <w:tab/>
      </w:r>
      <w:r w:rsidRPr="00671530">
        <w:rPr>
          <w:rFonts w:cs="Arial"/>
        </w:rPr>
        <w:t>I dan IV</w:t>
      </w:r>
      <w:r w:rsidRPr="00671530">
        <w:rPr>
          <w:rFonts w:cs="Arial"/>
        </w:rPr>
        <w:tab/>
      </w:r>
      <w:r w:rsidRPr="00671530">
        <w:rPr>
          <w:rFonts w:cs="Arial"/>
          <w:b/>
          <w:bCs/>
        </w:rPr>
        <w:t xml:space="preserve">D </w:t>
      </w:r>
      <w:r w:rsidRPr="00671530">
        <w:rPr>
          <w:rFonts w:cs="Arial"/>
          <w:b/>
          <w:bCs/>
        </w:rPr>
        <w:tab/>
      </w:r>
      <w:r w:rsidRPr="00671530">
        <w:rPr>
          <w:rFonts w:cs="Arial"/>
        </w:rPr>
        <w:t>III  dan IV</w:t>
      </w:r>
    </w:p>
    <w:p w:rsidR="006A2CDF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710"/>
        <w:gridCol w:w="3060"/>
      </w:tblGrid>
      <w:tr w:rsidR="001A591B" w:rsidTr="001A591B">
        <w:tc>
          <w:tcPr>
            <w:tcW w:w="1710" w:type="dxa"/>
          </w:tcPr>
          <w:p w:rsidR="001A591B" w:rsidRDefault="001A591B" w:rsidP="006A2CDF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Negeri</w:t>
            </w:r>
          </w:p>
        </w:tc>
        <w:tc>
          <w:tcPr>
            <w:tcW w:w="3060" w:type="dxa"/>
          </w:tcPr>
          <w:p w:rsidR="001A591B" w:rsidRDefault="001A591B" w:rsidP="006A2CDF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Kumpulan Etnik</w:t>
            </w:r>
          </w:p>
        </w:tc>
      </w:tr>
      <w:tr w:rsidR="001A591B" w:rsidTr="001A591B">
        <w:tc>
          <w:tcPr>
            <w:tcW w:w="1710" w:type="dxa"/>
          </w:tcPr>
          <w:p w:rsidR="001A591B" w:rsidRPr="001A591B" w:rsidRDefault="001A591B" w:rsidP="006A2CDF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Sarawak</w:t>
            </w:r>
          </w:p>
        </w:tc>
        <w:tc>
          <w:tcPr>
            <w:tcW w:w="3060" w:type="dxa"/>
          </w:tcPr>
          <w:p w:rsidR="001A591B" w:rsidRPr="001A591B" w:rsidRDefault="001A591B" w:rsidP="006A2CDF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Orang Melayu dan Melanau</w:t>
            </w:r>
          </w:p>
        </w:tc>
      </w:tr>
      <w:tr w:rsidR="001A591B" w:rsidTr="001A591B">
        <w:tc>
          <w:tcPr>
            <w:tcW w:w="1710" w:type="dxa"/>
          </w:tcPr>
          <w:p w:rsidR="001A591B" w:rsidRPr="001A591B" w:rsidRDefault="001A591B" w:rsidP="006A2CDF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Sabah</w:t>
            </w:r>
          </w:p>
        </w:tc>
        <w:tc>
          <w:tcPr>
            <w:tcW w:w="3060" w:type="dxa"/>
          </w:tcPr>
          <w:p w:rsidR="001A591B" w:rsidRPr="001A591B" w:rsidRDefault="001A591B" w:rsidP="006A2CDF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Orang Bajau dan Suluk</w:t>
            </w:r>
          </w:p>
        </w:tc>
      </w:tr>
    </w:tbl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 w:rsidRPr="00671530">
        <w:rPr>
          <w:rFonts w:cs="Arial"/>
          <w:b/>
          <w:bCs/>
        </w:rPr>
        <w:t xml:space="preserve">58 </w:t>
      </w:r>
      <w:r w:rsidRPr="00671530">
        <w:rPr>
          <w:rFonts w:cs="Arial"/>
          <w:b/>
          <w:bCs/>
        </w:rPr>
        <w:tab/>
      </w:r>
      <w:r w:rsidR="001A591B">
        <w:rPr>
          <w:lang w:val="ms-MY"/>
        </w:rPr>
        <w:t>Apakah persamaan antara kaum di atas</w:t>
      </w:r>
      <w:r w:rsidRPr="00671530">
        <w:rPr>
          <w:lang w:val="ms-MY"/>
        </w:rPr>
        <w:t>?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 w:rsidRPr="00671530">
        <w:rPr>
          <w:lang w:val="ms-MY"/>
        </w:rPr>
        <w:tab/>
      </w:r>
      <w:r w:rsidRPr="00671530">
        <w:rPr>
          <w:b/>
          <w:lang w:val="ms-MY"/>
        </w:rPr>
        <w:t>A</w:t>
      </w:r>
      <w:r w:rsidR="00413976" w:rsidRPr="00671530">
        <w:rPr>
          <w:lang w:val="ms-MY"/>
        </w:rPr>
        <w:tab/>
      </w:r>
      <w:r w:rsidR="001A591B">
        <w:rPr>
          <w:lang w:val="ms-MY"/>
        </w:rPr>
        <w:t>Penduduk tanah tinggi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 w:rsidRPr="00671530">
        <w:rPr>
          <w:lang w:val="ms-MY"/>
        </w:rPr>
        <w:tab/>
      </w:r>
      <w:r w:rsidRPr="00671530">
        <w:rPr>
          <w:b/>
          <w:lang w:val="ms-MY"/>
        </w:rPr>
        <w:t>B</w:t>
      </w:r>
      <w:r w:rsidR="00413976" w:rsidRPr="00671530">
        <w:rPr>
          <w:lang w:val="ms-MY"/>
        </w:rPr>
        <w:tab/>
      </w:r>
      <w:r w:rsidR="001A591B">
        <w:rPr>
          <w:lang w:val="ms-MY"/>
        </w:rPr>
        <w:t>Penduduk lembah pantai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 w:rsidRPr="00671530">
        <w:rPr>
          <w:lang w:val="ms-MY"/>
        </w:rPr>
        <w:tab/>
      </w:r>
      <w:r w:rsidRPr="00671530">
        <w:rPr>
          <w:b/>
          <w:lang w:val="ms-MY"/>
        </w:rPr>
        <w:t>C</w:t>
      </w:r>
      <w:r w:rsidR="00413976" w:rsidRPr="00671530">
        <w:rPr>
          <w:lang w:val="ms-MY"/>
        </w:rPr>
        <w:tab/>
      </w:r>
      <w:r w:rsidR="001A591B">
        <w:rPr>
          <w:lang w:val="ms-MY"/>
        </w:rPr>
        <w:t>Penduduk persisiran pantai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rPr>
          <w:lang w:val="ms-MY"/>
        </w:rPr>
      </w:pPr>
      <w:r w:rsidRPr="00671530">
        <w:rPr>
          <w:lang w:val="ms-MY"/>
        </w:rPr>
        <w:tab/>
      </w:r>
      <w:r w:rsidRPr="00671530">
        <w:rPr>
          <w:b/>
          <w:lang w:val="ms-MY"/>
        </w:rPr>
        <w:t>D</w:t>
      </w:r>
      <w:r w:rsidR="00413976" w:rsidRPr="00671530">
        <w:rPr>
          <w:lang w:val="ms-MY"/>
        </w:rPr>
        <w:tab/>
      </w:r>
      <w:r w:rsidR="001A591B">
        <w:rPr>
          <w:lang w:val="ms-MY"/>
        </w:rPr>
        <w:t>Penduduk kawasan pedalaman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1A591B" w:rsidRDefault="001A591B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</w:rPr>
      </w:pPr>
    </w:p>
    <w:p w:rsidR="001A591B" w:rsidRDefault="001A591B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</w:rPr>
      </w:pPr>
    </w:p>
    <w:p w:rsidR="001A591B" w:rsidRDefault="001A591B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</w:rPr>
      </w:pPr>
    </w:p>
    <w:p w:rsidR="001A591B" w:rsidRDefault="00FF44E3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</w:rPr>
      </w:pPr>
      <w:r w:rsidRPr="00FF44E3">
        <w:rPr>
          <w:noProof/>
          <w:lang w:val="en-US" w:eastAsia="zh-CN"/>
        </w:rPr>
        <w:pict>
          <v:shape id="_x0000_s1183" type="#_x0000_t202" style="position:absolute;left:0;text-align:left;margin-left:16.65pt;margin-top:4.65pt;width:144.75pt;height:54pt;z-index:251814912;mso-width-relative:margin;mso-height-relative:margin" fillcolor="white [3212]" strokecolor="black [3213]">
            <v:textbox style="mso-next-textbox:#_x0000_s1183">
              <w:txbxContent>
                <w:p w:rsidR="001A591B" w:rsidRDefault="001A591B" w:rsidP="001A591B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lang w:val="ms-MY"/>
                    </w:rPr>
                  </w:pPr>
                  <w:r>
                    <w:rPr>
                      <w:lang w:val="ms-MY"/>
                    </w:rPr>
                    <w:t>Peraturan</w:t>
                  </w:r>
                </w:p>
                <w:p w:rsidR="001A591B" w:rsidRDefault="001A591B" w:rsidP="001A591B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lang w:val="ms-MY"/>
                    </w:rPr>
                  </w:pPr>
                  <w:r>
                    <w:rPr>
                      <w:lang w:val="ms-MY"/>
                    </w:rPr>
                    <w:t>Adat resam</w:t>
                  </w:r>
                </w:p>
                <w:p w:rsidR="001A591B" w:rsidRPr="001A591B" w:rsidRDefault="001A591B" w:rsidP="001A591B">
                  <w:pPr>
                    <w:pStyle w:val="ListParagraph"/>
                    <w:numPr>
                      <w:ilvl w:val="0"/>
                      <w:numId w:val="30"/>
                    </w:numPr>
                    <w:rPr>
                      <w:lang w:val="ms-MY"/>
                    </w:rPr>
                  </w:pPr>
                  <w:r>
                    <w:rPr>
                      <w:lang w:val="ms-MY"/>
                    </w:rPr>
                    <w:t>Kepercayaan</w:t>
                  </w:r>
                </w:p>
              </w:txbxContent>
            </v:textbox>
          </v:shape>
        </w:pict>
      </w:r>
      <w:r w:rsidR="006A2CDF" w:rsidRPr="00671530">
        <w:rPr>
          <w:rFonts w:cs="Arial"/>
          <w:b/>
          <w:bCs/>
        </w:rPr>
        <w:t>59</w:t>
      </w:r>
      <w:r w:rsidR="006A2CDF" w:rsidRPr="00671530">
        <w:rPr>
          <w:rFonts w:cs="Arial"/>
          <w:b/>
          <w:bCs/>
        </w:rPr>
        <w:tab/>
      </w:r>
    </w:p>
    <w:p w:rsidR="001A591B" w:rsidRDefault="001A591B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</w:rPr>
      </w:pPr>
    </w:p>
    <w:p w:rsidR="001A591B" w:rsidRDefault="001A591B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</w:rPr>
      </w:pPr>
    </w:p>
    <w:p w:rsidR="001A591B" w:rsidRDefault="001A591B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</w:rPr>
      </w:pPr>
    </w:p>
    <w:p w:rsidR="001A591B" w:rsidRDefault="001A591B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rFonts w:cs="Arial"/>
          <w:b/>
          <w:bCs/>
        </w:rPr>
      </w:pPr>
    </w:p>
    <w:p w:rsidR="006A2CDF" w:rsidRPr="00671530" w:rsidRDefault="001A591B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>
        <w:rPr>
          <w:rFonts w:cs="Arial"/>
          <w:b/>
          <w:bCs/>
        </w:rPr>
        <w:tab/>
      </w:r>
      <w:r>
        <w:rPr>
          <w:lang w:val="ms-MY"/>
        </w:rPr>
        <w:t>Amalan masyarakat di atas disampaikan kepada generasi muda melalui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lang w:val="ms-MY"/>
        </w:rPr>
      </w:pPr>
      <w:r w:rsidRPr="00671530">
        <w:rPr>
          <w:lang w:val="ms-MY"/>
        </w:rPr>
        <w:tab/>
      </w:r>
      <w:r w:rsidRPr="00671530">
        <w:rPr>
          <w:b/>
          <w:lang w:val="ms-MY"/>
        </w:rPr>
        <w:t>A</w:t>
      </w:r>
      <w:r w:rsidRPr="00671530">
        <w:rPr>
          <w:lang w:val="ms-MY"/>
        </w:rPr>
        <w:tab/>
      </w:r>
      <w:r w:rsidR="001A591B">
        <w:rPr>
          <w:lang w:val="ms-MY"/>
        </w:rPr>
        <w:t xml:space="preserve">pendidikan </w:t>
      </w:r>
      <w:r w:rsidR="006D7CD0">
        <w:rPr>
          <w:lang w:val="ms-MY"/>
        </w:rPr>
        <w:t>tidak formal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lang w:val="ms-MY"/>
        </w:rPr>
      </w:pPr>
      <w:r w:rsidRPr="00671530">
        <w:rPr>
          <w:lang w:val="ms-MY"/>
        </w:rPr>
        <w:tab/>
      </w:r>
      <w:r w:rsidRPr="00671530">
        <w:rPr>
          <w:b/>
          <w:lang w:val="ms-MY"/>
        </w:rPr>
        <w:t>B</w:t>
      </w:r>
      <w:r w:rsidR="00413976" w:rsidRPr="00671530">
        <w:rPr>
          <w:lang w:val="ms-MY"/>
        </w:rPr>
        <w:tab/>
      </w:r>
      <w:r w:rsidR="001A591B">
        <w:rPr>
          <w:lang w:val="ms-MY"/>
        </w:rPr>
        <w:t>pendidikan di surau.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lang w:val="ms-MY"/>
        </w:rPr>
      </w:pPr>
      <w:r w:rsidRPr="00671530">
        <w:rPr>
          <w:lang w:val="ms-MY"/>
        </w:rPr>
        <w:tab/>
      </w:r>
      <w:r w:rsidRPr="00671530">
        <w:rPr>
          <w:b/>
          <w:lang w:val="ms-MY"/>
        </w:rPr>
        <w:t>C</w:t>
      </w:r>
      <w:r w:rsidR="00413976" w:rsidRPr="00671530">
        <w:rPr>
          <w:lang w:val="ms-MY"/>
        </w:rPr>
        <w:tab/>
      </w:r>
      <w:r w:rsidR="001A591B">
        <w:rPr>
          <w:lang w:val="ms-MY"/>
        </w:rPr>
        <w:t>pendidikan di madrasah.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lang w:val="ms-MY"/>
        </w:rPr>
      </w:pPr>
      <w:r w:rsidRPr="00671530">
        <w:rPr>
          <w:lang w:val="ms-MY"/>
        </w:rPr>
        <w:tab/>
      </w:r>
      <w:r w:rsidRPr="00671530">
        <w:rPr>
          <w:b/>
          <w:lang w:val="ms-MY"/>
        </w:rPr>
        <w:t>D</w:t>
      </w:r>
      <w:r w:rsidR="00413976" w:rsidRPr="00671530">
        <w:rPr>
          <w:lang w:val="ms-MY"/>
        </w:rPr>
        <w:tab/>
      </w:r>
      <w:r w:rsidR="001A591B">
        <w:rPr>
          <w:lang w:val="ms-MY"/>
        </w:rPr>
        <w:t xml:space="preserve">pendidikan </w:t>
      </w:r>
      <w:r w:rsidR="006D7CD0">
        <w:rPr>
          <w:lang w:val="ms-MY"/>
        </w:rPr>
        <w:t>formal.</w:t>
      </w:r>
    </w:p>
    <w:p w:rsidR="006A2CDF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EE60C6" w:rsidRPr="00671530" w:rsidRDefault="006A2CDF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 w:rsidRPr="00671530">
        <w:rPr>
          <w:rFonts w:cs="Arial"/>
          <w:b/>
          <w:bCs/>
        </w:rPr>
        <w:t>60</w:t>
      </w:r>
      <w:r w:rsidRPr="00671530">
        <w:rPr>
          <w:rFonts w:cs="Arial"/>
          <w:b/>
          <w:bCs/>
        </w:rPr>
        <w:tab/>
      </w:r>
      <w:r w:rsidR="00EE60C6" w:rsidRPr="00671530">
        <w:rPr>
          <w:lang w:val="ms-MY"/>
        </w:rPr>
        <w:t xml:space="preserve">Rajah di bawah </w:t>
      </w:r>
      <w:r w:rsidR="00236560">
        <w:rPr>
          <w:lang w:val="ms-MY"/>
        </w:rPr>
        <w:t>berkaitan dengan perayaan orang Kadazandusun.</w:t>
      </w:r>
    </w:p>
    <w:p w:rsidR="00EE60C6" w:rsidRPr="00671530" w:rsidRDefault="00FF44E3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>
        <w:rPr>
          <w:noProof/>
          <w:lang w:val="en-US" w:eastAsia="zh-CN"/>
        </w:rPr>
        <w:pict>
          <v:shape id="_x0000_s1184" type="#_x0000_t202" style="position:absolute;left:0;text-align:left;margin-left:41.4pt;margin-top:42.05pt;width:163.5pt;height:21.4pt;z-index:251815936;mso-width-relative:margin;mso-height-relative:margin" fillcolor="white [3212]" strokecolor="black [3213]">
            <v:textbox style="mso-next-textbox:#_x0000_s1184">
              <w:txbxContent>
                <w:p w:rsidR="00753A57" w:rsidRPr="00753A57" w:rsidRDefault="00753A57" w:rsidP="00CD2B89">
                  <w:pPr>
                    <w:jc w:val="center"/>
                    <w:rPr>
                      <w:lang w:val="ms-MY"/>
                    </w:rPr>
                  </w:pPr>
                  <w:r>
                    <w:rPr>
                      <w:lang w:val="ms-MY"/>
                    </w:rPr>
                    <w:t>Tadau Kaamatan</w:t>
                  </w:r>
                </w:p>
              </w:txbxContent>
            </v:textbox>
          </v:shape>
        </w:pict>
      </w:r>
      <w:r>
        <w:rPr>
          <w:noProof/>
          <w:lang w:val="en-US" w:eastAsia="zh-CN"/>
        </w:rPr>
        <w:pict>
          <v:shape id="_x0000_s1147" type="#_x0000_t202" style="position:absolute;left:0;text-align:left;margin-left:41.4pt;margin-top:6.25pt;width:163.5pt;height:21.4pt;z-index:251790336;mso-width-relative:margin;mso-height-relative:margin" fillcolor="white [3212]" strokecolor="black [3213]">
            <v:textbox style="mso-next-textbox:#_x0000_s1147">
              <w:txbxContent>
                <w:p w:rsidR="00671530" w:rsidRPr="00753A57" w:rsidRDefault="00753A57" w:rsidP="00CD2B89">
                  <w:pPr>
                    <w:jc w:val="center"/>
                    <w:rPr>
                      <w:b/>
                      <w:lang w:val="ms-MY"/>
                    </w:rPr>
                  </w:pPr>
                  <w:r>
                    <w:rPr>
                      <w:b/>
                      <w:lang w:val="ms-MY"/>
                    </w:rPr>
                    <w:t>Orang Kadazandusun</w:t>
                  </w:r>
                </w:p>
              </w:txbxContent>
            </v:textbox>
          </v:shape>
        </w:pict>
      </w:r>
    </w:p>
    <w:p w:rsidR="00EE60C6" w:rsidRPr="00671530" w:rsidRDefault="00EE60C6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</w:p>
    <w:p w:rsidR="00EE60C6" w:rsidRPr="00671530" w:rsidRDefault="00FF44E3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>
        <w:rPr>
          <w:noProof/>
          <w:lang w:val="en-US" w:eastAsia="zh-CN"/>
        </w:rPr>
        <w:pict>
          <v:shape id="_x0000_s1185" type="#_x0000_t32" style="position:absolute;left:0;text-align:left;margin-left:123.15pt;margin-top:.8pt;width:0;height:14.4pt;z-index:251816960" o:connectortype="straight"/>
        </w:pict>
      </w:r>
    </w:p>
    <w:p w:rsidR="00EE60C6" w:rsidRPr="00671530" w:rsidRDefault="00EE60C6" w:rsidP="006A2CDF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</w:p>
    <w:p w:rsidR="006A2CDF" w:rsidRPr="00671530" w:rsidRDefault="006A2CDF" w:rsidP="00753A57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284" w:hanging="284"/>
        <w:rPr>
          <w:lang w:val="ms-MY"/>
        </w:rPr>
      </w:pPr>
      <w:r w:rsidRPr="00671530">
        <w:rPr>
          <w:lang w:val="ms-MY"/>
        </w:rPr>
        <w:br/>
      </w:r>
      <w:r w:rsidR="00753A57">
        <w:rPr>
          <w:lang w:val="ms-MY"/>
        </w:rPr>
        <w:t>Perayaan di atas diraikan oleh masyarakat Kadazandusun setiap tahun sebagai..</w:t>
      </w:r>
    </w:p>
    <w:p w:rsidR="00753A57" w:rsidRPr="00671530" w:rsidRDefault="00753A57" w:rsidP="00753A57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lang w:val="ms-MY"/>
        </w:rPr>
      </w:pPr>
      <w:r w:rsidRPr="00671530">
        <w:rPr>
          <w:lang w:val="ms-MY"/>
        </w:rPr>
        <w:tab/>
      </w:r>
      <w:r w:rsidRPr="00671530">
        <w:rPr>
          <w:b/>
          <w:lang w:val="ms-MY"/>
        </w:rPr>
        <w:t>A</w:t>
      </w:r>
      <w:r w:rsidRPr="00671530">
        <w:rPr>
          <w:lang w:val="ms-MY"/>
        </w:rPr>
        <w:tab/>
      </w:r>
      <w:r>
        <w:rPr>
          <w:lang w:val="ms-MY"/>
        </w:rPr>
        <w:t>tanda berakhirnya musim menuai padi.</w:t>
      </w:r>
    </w:p>
    <w:p w:rsidR="00753A57" w:rsidRPr="00671530" w:rsidRDefault="00753A57" w:rsidP="00753A57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lang w:val="ms-MY"/>
        </w:rPr>
      </w:pPr>
      <w:r w:rsidRPr="00671530">
        <w:rPr>
          <w:lang w:val="ms-MY"/>
        </w:rPr>
        <w:tab/>
      </w:r>
      <w:r w:rsidRPr="00671530">
        <w:rPr>
          <w:b/>
          <w:lang w:val="ms-MY"/>
        </w:rPr>
        <w:t>B</w:t>
      </w:r>
      <w:r w:rsidRPr="00671530">
        <w:rPr>
          <w:lang w:val="ms-MY"/>
        </w:rPr>
        <w:tab/>
      </w:r>
      <w:r>
        <w:rPr>
          <w:lang w:val="ms-MY"/>
        </w:rPr>
        <w:t>tanda berakhirnya musim hujan.</w:t>
      </w:r>
    </w:p>
    <w:p w:rsidR="00753A57" w:rsidRPr="00671530" w:rsidRDefault="00753A57" w:rsidP="00753A57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lang w:val="ms-MY"/>
        </w:rPr>
      </w:pPr>
      <w:r w:rsidRPr="00671530">
        <w:rPr>
          <w:lang w:val="ms-MY"/>
        </w:rPr>
        <w:tab/>
      </w:r>
      <w:r w:rsidRPr="00671530">
        <w:rPr>
          <w:b/>
          <w:lang w:val="ms-MY"/>
        </w:rPr>
        <w:t>C</w:t>
      </w:r>
      <w:r w:rsidRPr="00671530">
        <w:rPr>
          <w:lang w:val="ms-MY"/>
        </w:rPr>
        <w:tab/>
      </w:r>
      <w:r>
        <w:rPr>
          <w:lang w:val="ms-MY"/>
        </w:rPr>
        <w:t>tanda berakhirnya satu tahun.</w:t>
      </w:r>
    </w:p>
    <w:p w:rsidR="00753A57" w:rsidRPr="00671530" w:rsidRDefault="00753A57" w:rsidP="00753A57">
      <w:pPr>
        <w:tabs>
          <w:tab w:val="left" w:pos="284"/>
          <w:tab w:val="left" w:pos="567"/>
          <w:tab w:val="left" w:pos="2977"/>
          <w:tab w:val="left" w:pos="3261"/>
        </w:tabs>
        <w:spacing w:after="0" w:line="240" w:lineRule="auto"/>
        <w:ind w:left="567" w:hanging="567"/>
        <w:rPr>
          <w:lang w:val="ms-MY"/>
        </w:rPr>
      </w:pPr>
      <w:r w:rsidRPr="00671530">
        <w:rPr>
          <w:lang w:val="ms-MY"/>
        </w:rPr>
        <w:tab/>
      </w:r>
      <w:r w:rsidRPr="00671530">
        <w:rPr>
          <w:b/>
          <w:lang w:val="ms-MY"/>
        </w:rPr>
        <w:t>D</w:t>
      </w:r>
      <w:r w:rsidRPr="00671530">
        <w:rPr>
          <w:lang w:val="ms-MY"/>
        </w:rPr>
        <w:tab/>
      </w:r>
      <w:r>
        <w:rPr>
          <w:lang w:val="ms-MY"/>
        </w:rPr>
        <w:t>tanda berakhirnya musim ketujuh.</w:t>
      </w:r>
    </w:p>
    <w:p w:rsidR="006A2CDF" w:rsidRDefault="006A2CDF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EE60C6" w:rsidRDefault="00EE60C6" w:rsidP="00F76A4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noProof/>
        </w:rPr>
      </w:pPr>
    </w:p>
    <w:p w:rsidR="00F76A43" w:rsidRDefault="00F76A43" w:rsidP="00F76A4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noProof/>
        </w:rPr>
      </w:pPr>
    </w:p>
    <w:p w:rsidR="00F76A43" w:rsidRDefault="00F76A43" w:rsidP="00F76A4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noProof/>
        </w:rPr>
      </w:pPr>
    </w:p>
    <w:p w:rsidR="00EE60C6" w:rsidRDefault="00EE60C6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EE60C6" w:rsidRDefault="00EE60C6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F76A43" w:rsidRDefault="00F76A43" w:rsidP="00F76A4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noProof/>
        </w:rPr>
      </w:pPr>
      <w:r>
        <w:rPr>
          <w:rFonts w:cs="Arial"/>
          <w:noProof/>
        </w:rPr>
        <w:t>“Selamat Menjawab”</w:t>
      </w:r>
    </w:p>
    <w:p w:rsidR="00F76A43" w:rsidRDefault="00F76A43" w:rsidP="00F76A4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noProof/>
        </w:rPr>
      </w:pPr>
      <w:r>
        <w:rPr>
          <w:rFonts w:cs="Arial"/>
          <w:noProof/>
        </w:rPr>
        <w:t>ABS 2010</w:t>
      </w:r>
    </w:p>
    <w:p w:rsidR="00F76A43" w:rsidRDefault="00F76A4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F76A43" w:rsidRDefault="00F76A4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F76A43" w:rsidRDefault="00F76A4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F76A43" w:rsidRDefault="00F76A4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F76A43" w:rsidRDefault="00F76A4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F76A43" w:rsidRDefault="00F76A4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F76A43" w:rsidRDefault="00F76A4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F76A43" w:rsidRDefault="00F76A4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F76A43" w:rsidRDefault="00F76A4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F76A43" w:rsidRDefault="00F76A4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</w:pPr>
    </w:p>
    <w:p w:rsidR="00F76A43" w:rsidRPr="006A2CDF" w:rsidRDefault="00F76A4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</w:rPr>
        <w:sectPr w:rsidR="00F76A43" w:rsidRPr="006A2CDF" w:rsidSect="00EE60C6">
          <w:type w:val="continuous"/>
          <w:pgSz w:w="11906" w:h="16838"/>
          <w:pgMar w:top="568" w:right="566" w:bottom="360" w:left="709" w:header="708" w:footer="288" w:gutter="0"/>
          <w:cols w:num="2" w:space="425"/>
          <w:docGrid w:linePitch="360"/>
        </w:sectPr>
      </w:pPr>
    </w:p>
    <w:p w:rsidR="0051649F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033A3">
        <w:rPr>
          <w:rFonts w:cs="Arial"/>
          <w:noProof/>
          <w:lang w:val="ms-MY"/>
        </w:rPr>
        <w:lastRenderedPageBreak/>
        <w:t>____________________________________</w:t>
      </w:r>
      <w:r w:rsidRPr="00F033A3">
        <w:rPr>
          <w:rFonts w:cs="Arial"/>
          <w:b/>
          <w:bCs/>
          <w:noProof/>
          <w:lang w:val="ms-MY"/>
        </w:rPr>
        <w:t>KERTAS SOALAN TAMAT</w:t>
      </w:r>
      <w:r w:rsidR="00F033A3">
        <w:rPr>
          <w:rFonts w:cs="Arial"/>
          <w:b/>
          <w:bCs/>
          <w:noProof/>
          <w:lang w:val="ms-MY"/>
        </w:rPr>
        <w:t>________________________________________</w:t>
      </w:r>
    </w:p>
    <w:p w:rsidR="00F033A3" w:rsidRDefault="00F033A3" w:rsidP="00F033A3">
      <w:pPr>
        <w:tabs>
          <w:tab w:val="left" w:pos="284"/>
          <w:tab w:val="center" w:pos="5103"/>
          <w:tab w:val="right" w:pos="10490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 xml:space="preserve">Disediakan Oleh : </w:t>
      </w:r>
      <w:r>
        <w:rPr>
          <w:rFonts w:cs="Arial"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ab/>
        <w:t>Disahkan Oleh :</w:t>
      </w:r>
    </w:p>
    <w:p w:rsidR="00753A57" w:rsidRDefault="00753A57" w:rsidP="00F033A3">
      <w:pPr>
        <w:tabs>
          <w:tab w:val="left" w:pos="284"/>
          <w:tab w:val="center" w:pos="5103"/>
          <w:tab w:val="right" w:pos="10490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</w:p>
    <w:p w:rsidR="00753A57" w:rsidRDefault="00753A57" w:rsidP="00F033A3">
      <w:pPr>
        <w:tabs>
          <w:tab w:val="left" w:pos="284"/>
          <w:tab w:val="center" w:pos="5103"/>
          <w:tab w:val="right" w:pos="10490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</w:p>
    <w:p w:rsidR="00753A57" w:rsidRPr="00F033A3" w:rsidRDefault="00753A57" w:rsidP="00F033A3">
      <w:pPr>
        <w:tabs>
          <w:tab w:val="left" w:pos="284"/>
          <w:tab w:val="center" w:pos="5103"/>
          <w:tab w:val="right" w:pos="10490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>ABS</w:t>
      </w:r>
      <w:r>
        <w:rPr>
          <w:rFonts w:cs="Arial"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ab/>
        <w:t>Cikgu Korie</w:t>
      </w:r>
    </w:p>
    <w:sectPr w:rsidR="00753A57" w:rsidRPr="00F033A3" w:rsidSect="0051649F">
      <w:type w:val="continuous"/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D4C" w:rsidRDefault="00C63D4C" w:rsidP="00EE60C6">
      <w:pPr>
        <w:spacing w:after="0" w:line="240" w:lineRule="auto"/>
      </w:pPr>
      <w:r>
        <w:separator/>
      </w:r>
    </w:p>
  </w:endnote>
  <w:endnote w:type="continuationSeparator" w:id="0">
    <w:p w:rsidR="00C63D4C" w:rsidRDefault="00C63D4C" w:rsidP="00EE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7532"/>
      <w:docPartObj>
        <w:docPartGallery w:val="Page Numbers (Bottom of Page)"/>
        <w:docPartUnique/>
      </w:docPartObj>
    </w:sdtPr>
    <w:sdtContent>
      <w:p w:rsidR="00671530" w:rsidRDefault="00FF44E3">
        <w:pPr>
          <w:pStyle w:val="Footer"/>
          <w:jc w:val="center"/>
        </w:pPr>
        <w:fldSimple w:instr=" PAGE   \* MERGEFORMAT ">
          <w:r w:rsidR="006D7CD0">
            <w:rPr>
              <w:noProof/>
            </w:rPr>
            <w:t>5</w:t>
          </w:r>
        </w:fldSimple>
      </w:p>
    </w:sdtContent>
  </w:sdt>
  <w:p w:rsidR="00671530" w:rsidRDefault="00671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D4C" w:rsidRDefault="00C63D4C" w:rsidP="00EE60C6">
      <w:pPr>
        <w:spacing w:after="0" w:line="240" w:lineRule="auto"/>
      </w:pPr>
      <w:r>
        <w:separator/>
      </w:r>
    </w:p>
  </w:footnote>
  <w:footnote w:type="continuationSeparator" w:id="0">
    <w:p w:rsidR="00C63D4C" w:rsidRDefault="00C63D4C" w:rsidP="00EE6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9A1"/>
    <w:multiLevelType w:val="hybridMultilevel"/>
    <w:tmpl w:val="0B1A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520D4"/>
    <w:multiLevelType w:val="hybridMultilevel"/>
    <w:tmpl w:val="59D8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955C3"/>
    <w:multiLevelType w:val="hybridMultilevel"/>
    <w:tmpl w:val="A344EB36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61BD"/>
    <w:multiLevelType w:val="hybridMultilevel"/>
    <w:tmpl w:val="998A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91644"/>
    <w:multiLevelType w:val="hybridMultilevel"/>
    <w:tmpl w:val="D320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104B0"/>
    <w:multiLevelType w:val="hybridMultilevel"/>
    <w:tmpl w:val="258A62EA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D2A35"/>
    <w:multiLevelType w:val="hybridMultilevel"/>
    <w:tmpl w:val="C2F8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D6BD3"/>
    <w:multiLevelType w:val="hybridMultilevel"/>
    <w:tmpl w:val="96AA80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33399"/>
    <w:multiLevelType w:val="hybridMultilevel"/>
    <w:tmpl w:val="65B2B502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B7CF0"/>
    <w:multiLevelType w:val="hybridMultilevel"/>
    <w:tmpl w:val="B28C2C72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23657"/>
    <w:multiLevelType w:val="hybridMultilevel"/>
    <w:tmpl w:val="0D248496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0A13"/>
    <w:multiLevelType w:val="hybridMultilevel"/>
    <w:tmpl w:val="397259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90DBE"/>
    <w:multiLevelType w:val="hybridMultilevel"/>
    <w:tmpl w:val="ED0A5F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FF4F79"/>
    <w:multiLevelType w:val="hybridMultilevel"/>
    <w:tmpl w:val="10C80D62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77A26"/>
    <w:multiLevelType w:val="hybridMultilevel"/>
    <w:tmpl w:val="9138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B4D40"/>
    <w:multiLevelType w:val="hybridMultilevel"/>
    <w:tmpl w:val="985CAD7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73E7C"/>
    <w:multiLevelType w:val="hybridMultilevel"/>
    <w:tmpl w:val="C85E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5E2D39"/>
    <w:multiLevelType w:val="hybridMultilevel"/>
    <w:tmpl w:val="28001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A6102E"/>
    <w:multiLevelType w:val="hybridMultilevel"/>
    <w:tmpl w:val="B55CF6EC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7C0DE7"/>
    <w:multiLevelType w:val="hybridMultilevel"/>
    <w:tmpl w:val="F42C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61D99"/>
    <w:multiLevelType w:val="hybridMultilevel"/>
    <w:tmpl w:val="7C0A2FF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250C0"/>
    <w:multiLevelType w:val="hybridMultilevel"/>
    <w:tmpl w:val="42B6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9237D"/>
    <w:multiLevelType w:val="hybridMultilevel"/>
    <w:tmpl w:val="50EE49E0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1503C"/>
    <w:multiLevelType w:val="hybridMultilevel"/>
    <w:tmpl w:val="9C8E8D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0017EE"/>
    <w:multiLevelType w:val="hybridMultilevel"/>
    <w:tmpl w:val="6D3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15E9B"/>
    <w:multiLevelType w:val="hybridMultilevel"/>
    <w:tmpl w:val="62106E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75620"/>
    <w:multiLevelType w:val="hybridMultilevel"/>
    <w:tmpl w:val="C8F8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A2A23"/>
    <w:multiLevelType w:val="hybridMultilevel"/>
    <w:tmpl w:val="57A0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C57E7"/>
    <w:multiLevelType w:val="hybridMultilevel"/>
    <w:tmpl w:val="0536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D932C7"/>
    <w:multiLevelType w:val="hybridMultilevel"/>
    <w:tmpl w:val="966E7B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3"/>
  </w:num>
  <w:num w:numId="5">
    <w:abstractNumId w:val="2"/>
  </w:num>
  <w:num w:numId="6">
    <w:abstractNumId w:val="9"/>
  </w:num>
  <w:num w:numId="7">
    <w:abstractNumId w:val="20"/>
  </w:num>
  <w:num w:numId="8">
    <w:abstractNumId w:val="18"/>
  </w:num>
  <w:num w:numId="9">
    <w:abstractNumId w:val="15"/>
  </w:num>
  <w:num w:numId="10">
    <w:abstractNumId w:val="22"/>
  </w:num>
  <w:num w:numId="11">
    <w:abstractNumId w:val="5"/>
  </w:num>
  <w:num w:numId="12">
    <w:abstractNumId w:val="7"/>
  </w:num>
  <w:num w:numId="13">
    <w:abstractNumId w:val="12"/>
  </w:num>
  <w:num w:numId="14">
    <w:abstractNumId w:val="29"/>
  </w:num>
  <w:num w:numId="15">
    <w:abstractNumId w:val="25"/>
  </w:num>
  <w:num w:numId="16">
    <w:abstractNumId w:val="23"/>
  </w:num>
  <w:num w:numId="17">
    <w:abstractNumId w:val="21"/>
  </w:num>
  <w:num w:numId="18">
    <w:abstractNumId w:val="14"/>
  </w:num>
  <w:num w:numId="19">
    <w:abstractNumId w:val="0"/>
  </w:num>
  <w:num w:numId="20">
    <w:abstractNumId w:val="4"/>
  </w:num>
  <w:num w:numId="21">
    <w:abstractNumId w:val="19"/>
  </w:num>
  <w:num w:numId="22">
    <w:abstractNumId w:val="24"/>
  </w:num>
  <w:num w:numId="23">
    <w:abstractNumId w:val="27"/>
  </w:num>
  <w:num w:numId="24">
    <w:abstractNumId w:val="16"/>
  </w:num>
  <w:num w:numId="25">
    <w:abstractNumId w:val="6"/>
  </w:num>
  <w:num w:numId="26">
    <w:abstractNumId w:val="1"/>
  </w:num>
  <w:num w:numId="27">
    <w:abstractNumId w:val="17"/>
  </w:num>
  <w:num w:numId="28">
    <w:abstractNumId w:val="28"/>
  </w:num>
  <w:num w:numId="29">
    <w:abstractNumId w:val="3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649F"/>
    <w:rsid w:val="000A58BF"/>
    <w:rsid w:val="001026EE"/>
    <w:rsid w:val="00136DF8"/>
    <w:rsid w:val="0014657D"/>
    <w:rsid w:val="00167536"/>
    <w:rsid w:val="001712DD"/>
    <w:rsid w:val="001A591B"/>
    <w:rsid w:val="001F0ED5"/>
    <w:rsid w:val="001F108C"/>
    <w:rsid w:val="00226A95"/>
    <w:rsid w:val="00236560"/>
    <w:rsid w:val="0024064E"/>
    <w:rsid w:val="00251739"/>
    <w:rsid w:val="002A2B63"/>
    <w:rsid w:val="002D4F1C"/>
    <w:rsid w:val="002D4FD4"/>
    <w:rsid w:val="002F407F"/>
    <w:rsid w:val="00313534"/>
    <w:rsid w:val="00340D5B"/>
    <w:rsid w:val="003474A2"/>
    <w:rsid w:val="00350751"/>
    <w:rsid w:val="00354C22"/>
    <w:rsid w:val="0036136A"/>
    <w:rsid w:val="003A28E1"/>
    <w:rsid w:val="003B7D0E"/>
    <w:rsid w:val="003C2386"/>
    <w:rsid w:val="003C4357"/>
    <w:rsid w:val="003E760F"/>
    <w:rsid w:val="00413976"/>
    <w:rsid w:val="00434103"/>
    <w:rsid w:val="00496FA7"/>
    <w:rsid w:val="004C0E9C"/>
    <w:rsid w:val="004C3EFE"/>
    <w:rsid w:val="004D40DC"/>
    <w:rsid w:val="00513B2F"/>
    <w:rsid w:val="0051649F"/>
    <w:rsid w:val="00547688"/>
    <w:rsid w:val="00553D58"/>
    <w:rsid w:val="00554D73"/>
    <w:rsid w:val="00555FEF"/>
    <w:rsid w:val="00576716"/>
    <w:rsid w:val="005B7B52"/>
    <w:rsid w:val="005F1457"/>
    <w:rsid w:val="00637AA9"/>
    <w:rsid w:val="00644B8A"/>
    <w:rsid w:val="006620DF"/>
    <w:rsid w:val="00665922"/>
    <w:rsid w:val="00671530"/>
    <w:rsid w:val="00682A24"/>
    <w:rsid w:val="00683F33"/>
    <w:rsid w:val="006A2CDF"/>
    <w:rsid w:val="006A4365"/>
    <w:rsid w:val="006B7E0C"/>
    <w:rsid w:val="006C27E6"/>
    <w:rsid w:val="006D7CD0"/>
    <w:rsid w:val="00704835"/>
    <w:rsid w:val="007256AD"/>
    <w:rsid w:val="00727FC2"/>
    <w:rsid w:val="00753A57"/>
    <w:rsid w:val="00756370"/>
    <w:rsid w:val="00781993"/>
    <w:rsid w:val="007910AB"/>
    <w:rsid w:val="007B2CF5"/>
    <w:rsid w:val="007B5AEC"/>
    <w:rsid w:val="007C65A2"/>
    <w:rsid w:val="007E75A6"/>
    <w:rsid w:val="007F16B1"/>
    <w:rsid w:val="007F2D69"/>
    <w:rsid w:val="007F6677"/>
    <w:rsid w:val="008044DC"/>
    <w:rsid w:val="0081096E"/>
    <w:rsid w:val="008130A8"/>
    <w:rsid w:val="00820089"/>
    <w:rsid w:val="008278A8"/>
    <w:rsid w:val="008347DB"/>
    <w:rsid w:val="00852853"/>
    <w:rsid w:val="008608F3"/>
    <w:rsid w:val="00870338"/>
    <w:rsid w:val="00895995"/>
    <w:rsid w:val="008B0D72"/>
    <w:rsid w:val="008D0A62"/>
    <w:rsid w:val="008D67D7"/>
    <w:rsid w:val="008E2879"/>
    <w:rsid w:val="008E539E"/>
    <w:rsid w:val="008F05A1"/>
    <w:rsid w:val="00912686"/>
    <w:rsid w:val="009274DC"/>
    <w:rsid w:val="00933105"/>
    <w:rsid w:val="00946819"/>
    <w:rsid w:val="00974983"/>
    <w:rsid w:val="00995A9C"/>
    <w:rsid w:val="009D7202"/>
    <w:rsid w:val="009F668A"/>
    <w:rsid w:val="00A03125"/>
    <w:rsid w:val="00A27F03"/>
    <w:rsid w:val="00A365AA"/>
    <w:rsid w:val="00A44411"/>
    <w:rsid w:val="00A55CEE"/>
    <w:rsid w:val="00A56337"/>
    <w:rsid w:val="00A76AA4"/>
    <w:rsid w:val="00A8129D"/>
    <w:rsid w:val="00A823BF"/>
    <w:rsid w:val="00A875B1"/>
    <w:rsid w:val="00AB1870"/>
    <w:rsid w:val="00B04829"/>
    <w:rsid w:val="00B71BCA"/>
    <w:rsid w:val="00B75188"/>
    <w:rsid w:val="00B90379"/>
    <w:rsid w:val="00BC758F"/>
    <w:rsid w:val="00C0289B"/>
    <w:rsid w:val="00C031A0"/>
    <w:rsid w:val="00C5361E"/>
    <w:rsid w:val="00C63B77"/>
    <w:rsid w:val="00C63D4C"/>
    <w:rsid w:val="00C91D7D"/>
    <w:rsid w:val="00CB13D3"/>
    <w:rsid w:val="00CD2B89"/>
    <w:rsid w:val="00CD5E52"/>
    <w:rsid w:val="00CF2D59"/>
    <w:rsid w:val="00D15CFE"/>
    <w:rsid w:val="00D83CD6"/>
    <w:rsid w:val="00DC4DF1"/>
    <w:rsid w:val="00E16E9C"/>
    <w:rsid w:val="00E20AF0"/>
    <w:rsid w:val="00E26B41"/>
    <w:rsid w:val="00E666A9"/>
    <w:rsid w:val="00E85367"/>
    <w:rsid w:val="00E85ECE"/>
    <w:rsid w:val="00E86D50"/>
    <w:rsid w:val="00EA3F4B"/>
    <w:rsid w:val="00EB4885"/>
    <w:rsid w:val="00EB711D"/>
    <w:rsid w:val="00EE3DCB"/>
    <w:rsid w:val="00EE60C6"/>
    <w:rsid w:val="00F033A3"/>
    <w:rsid w:val="00F2135C"/>
    <w:rsid w:val="00F32978"/>
    <w:rsid w:val="00F561E5"/>
    <w:rsid w:val="00F76A43"/>
    <w:rsid w:val="00F81B6D"/>
    <w:rsid w:val="00FA61DD"/>
    <w:rsid w:val="00FB3447"/>
    <w:rsid w:val="00FE08CC"/>
    <w:rsid w:val="00FF0929"/>
    <w:rsid w:val="00FF44E3"/>
    <w:rsid w:val="00FF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10" type="connector" idref="#_x0000_s1185"/>
        <o:r id="V:Rule11" type="connector" idref="#_x0000_s1092"/>
        <o:r id="V:Rule12" type="connector" idref="#_x0000_s1103"/>
        <o:r id="V:Rule13" type="connector" idref="#_x0000_s1165"/>
        <o:r id="V:Rule14" type="connector" idref="#_x0000_s1162"/>
        <o:r id="V:Rule15" type="connector" idref="#_x0000_s1173"/>
        <o:r id="V:Rule16" type="connector" idref="#_x0000_s1174"/>
        <o:r id="V:Rule17" type="connector" idref="#_x0000_s1091"/>
        <o:r id="V:Rule18" type="connector" idref="#_x0000_s1175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7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E6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0C6"/>
  </w:style>
  <w:style w:type="paragraph" w:styleId="Footer">
    <w:name w:val="footer"/>
    <w:basedOn w:val="Normal"/>
    <w:link w:val="FooterChar"/>
    <w:uiPriority w:val="99"/>
    <w:unhideWhenUsed/>
    <w:rsid w:val="00EE6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4C1D-5372-4295-9D96-39219833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27</cp:revision>
  <cp:lastPrinted>2010-05-10T04:09:00Z</cp:lastPrinted>
  <dcterms:created xsi:type="dcterms:W3CDTF">2010-09-25T07:36:00Z</dcterms:created>
  <dcterms:modified xsi:type="dcterms:W3CDTF">2010-10-04T00:58:00Z</dcterms:modified>
</cp:coreProperties>
</file>